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0EA" w:rsidRDefault="00543C75" w:rsidP="00C070EA">
      <w:pPr>
        <w:pStyle w:val="Bodytext30"/>
        <w:shd w:val="clear" w:color="auto" w:fill="auto"/>
      </w:pPr>
      <w:r w:rsidRPr="00C070EA">
        <w:t>П</w:t>
      </w:r>
      <w:r w:rsidR="00C070EA">
        <w:t xml:space="preserve">  </w:t>
      </w:r>
      <w:r w:rsidRPr="00C070EA">
        <w:t>О</w:t>
      </w:r>
      <w:r w:rsidR="00C070EA">
        <w:t xml:space="preserve">  </w:t>
      </w:r>
      <w:r w:rsidRPr="00C070EA">
        <w:t>З</w:t>
      </w:r>
      <w:r w:rsidR="00C070EA">
        <w:t xml:space="preserve">  </w:t>
      </w:r>
      <w:r w:rsidRPr="00C070EA">
        <w:t>И</w:t>
      </w:r>
      <w:r w:rsidR="00C070EA">
        <w:t xml:space="preserve">  </w:t>
      </w:r>
      <w:r w:rsidRPr="00C070EA">
        <w:t>В</w:t>
      </w:r>
    </w:p>
    <w:p w:rsidR="00B154D5" w:rsidRDefault="00C070EA" w:rsidP="00C070EA">
      <w:pPr>
        <w:pStyle w:val="Bodytext30"/>
        <w:shd w:val="clear" w:color="auto" w:fill="auto"/>
      </w:pPr>
      <w:r w:rsidRPr="00C070EA">
        <w:t xml:space="preserve">за предлагање кандидата за доделу </w:t>
      </w:r>
      <w:r>
        <w:t>Октобарске н</w:t>
      </w:r>
      <w:r w:rsidRPr="00C070EA">
        <w:t xml:space="preserve">аграде </w:t>
      </w:r>
    </w:p>
    <w:p w:rsidR="00195DB5" w:rsidRPr="00C070EA" w:rsidRDefault="00C070EA" w:rsidP="00C070EA">
      <w:pPr>
        <w:pStyle w:val="Bodytext30"/>
        <w:shd w:val="clear" w:color="auto" w:fill="auto"/>
      </w:pPr>
      <w:r w:rsidRPr="00C070EA">
        <w:t>Општине Бачка Паланка за 20</w:t>
      </w:r>
      <w:r w:rsidR="00DC7518">
        <w:t>2</w:t>
      </w:r>
      <w:r w:rsidR="008C35A2">
        <w:rPr>
          <w:lang w:val="sr-Cyrl-RS"/>
        </w:rPr>
        <w:t>5</w:t>
      </w:r>
      <w:r w:rsidRPr="00C070EA">
        <w:t>. годину</w:t>
      </w:r>
    </w:p>
    <w:p w:rsidR="00C070EA" w:rsidRPr="00C070EA" w:rsidRDefault="00C070EA" w:rsidP="00C070EA">
      <w:pPr>
        <w:pStyle w:val="Bodytext30"/>
        <w:shd w:val="clear" w:color="auto" w:fill="auto"/>
      </w:pPr>
    </w:p>
    <w:p w:rsidR="00195DB5" w:rsidRPr="00C070EA" w:rsidRDefault="00543C75" w:rsidP="00C070EA">
      <w:pPr>
        <w:pStyle w:val="Bodytext20"/>
        <w:shd w:val="clear" w:color="auto" w:fill="auto"/>
        <w:ind w:firstLine="360"/>
      </w:pPr>
      <w:r w:rsidRPr="00C070EA">
        <w:t>Октобарска награда општине Бачка Паланка додељује се као посебно признање за изузетна научна и истраживачка достигнућа и постигнуте резултате у раду у области привреде, друштвених и других делатности, а која су од изузетног значаја за развој и унапређење Општине Бачка Паланка.</w:t>
      </w:r>
    </w:p>
    <w:p w:rsidR="00195DB5" w:rsidRPr="00D62A0B" w:rsidRDefault="00543C75" w:rsidP="00C070EA">
      <w:pPr>
        <w:pStyle w:val="Bodytext20"/>
        <w:shd w:val="clear" w:color="auto" w:fill="auto"/>
        <w:ind w:firstLine="360"/>
      </w:pPr>
      <w:r w:rsidRPr="00D62A0B">
        <w:t>Октобарска награда додељује се поводом 20. октобра - Дана ослобођења Општине Бачка Паланка.</w:t>
      </w:r>
    </w:p>
    <w:p w:rsidR="00195DB5" w:rsidRPr="00D62A0B" w:rsidRDefault="00543C75" w:rsidP="00C070EA">
      <w:pPr>
        <w:pStyle w:val="Bodytext20"/>
        <w:shd w:val="clear" w:color="auto" w:fill="auto"/>
        <w:ind w:firstLine="360"/>
      </w:pPr>
      <w:r w:rsidRPr="00D62A0B">
        <w:t xml:space="preserve">Октобарска награда се додељује појединцима, предузећима, установама, месним заједницама, удружењима грађана, друштвеним организацијама и другим облицима организовања за остварења и постигнуте резултате у току </w:t>
      </w:r>
      <w:r w:rsidR="005071C9" w:rsidRPr="00D62A0B">
        <w:t>ј</w:t>
      </w:r>
      <w:r w:rsidRPr="00D62A0B">
        <w:t>едне или више година. Истом добитнику награда се може доделити само једанпут у току десет година.</w:t>
      </w:r>
    </w:p>
    <w:p w:rsidR="00C070EA" w:rsidRPr="00C070EA" w:rsidRDefault="00C070EA" w:rsidP="00C070EA">
      <w:pPr>
        <w:pStyle w:val="Bodytext20"/>
        <w:shd w:val="clear" w:color="auto" w:fill="auto"/>
        <w:ind w:firstLine="360"/>
      </w:pPr>
    </w:p>
    <w:p w:rsidR="00195DB5" w:rsidRPr="00C070EA" w:rsidRDefault="00F13AE4">
      <w:pPr>
        <w:pStyle w:val="Bodytext20"/>
        <w:shd w:val="clear" w:color="auto" w:fill="auto"/>
        <w:ind w:firstLine="0"/>
        <w:jc w:val="left"/>
      </w:pPr>
      <w:r>
        <w:t xml:space="preserve">      </w:t>
      </w:r>
      <w:r w:rsidR="00543C75" w:rsidRPr="00C070EA">
        <w:t xml:space="preserve">Октобарска награда се може доделити у </w:t>
      </w:r>
      <w:r w:rsidR="00543C75" w:rsidRPr="00C070EA">
        <w:rPr>
          <w:rStyle w:val="Bodytext2Bold"/>
        </w:rPr>
        <w:t>области привреде</w:t>
      </w:r>
      <w:r w:rsidR="00051ECB">
        <w:rPr>
          <w:rStyle w:val="Bodytext2Bold"/>
        </w:rPr>
        <w:t>:</w:t>
      </w:r>
    </w:p>
    <w:p w:rsidR="00195DB5" w:rsidRPr="00C070EA" w:rsidRDefault="00543C75" w:rsidP="00C070EA">
      <w:pPr>
        <w:pStyle w:val="Bodytext20"/>
        <w:numPr>
          <w:ilvl w:val="0"/>
          <w:numId w:val="1"/>
        </w:numPr>
        <w:shd w:val="clear" w:color="auto" w:fill="auto"/>
        <w:tabs>
          <w:tab w:val="left" w:pos="800"/>
        </w:tabs>
        <w:ind w:left="360" w:hanging="360"/>
      </w:pPr>
      <w:r w:rsidRPr="00C070EA">
        <w:t>предузећима и свим другим организацијама чије је седиште на територији Општине Бачка Паланка, која се нарочито истичу у остваривању изузетних пословних резултата, развијању друштвено-економских односа на тржишним принципима и расподели на бази резултата рада, односно остварују резултате рада изнад просечних у оквиру своје гране делатности у Општини па и ширем региону, за освајање нових производа и услуга, за техничка унапређења, новаторство и рационализације, за добро организован и успешно изведен рад приликом ванредних догађаја (земљотрес, поплаве, временс</w:t>
      </w:r>
      <w:r w:rsidR="00F13AE4">
        <w:t>ке непогоде, велики пожари и сл</w:t>
      </w:r>
      <w:r w:rsidRPr="00C070EA">
        <w:t>.) на спашавању људских живота, великих материјалних штета и брзом и ефикасном отклањању штетних последица;</w:t>
      </w:r>
    </w:p>
    <w:p w:rsidR="00195DB5" w:rsidRPr="00C070EA" w:rsidRDefault="00543C75" w:rsidP="00C070EA">
      <w:pPr>
        <w:pStyle w:val="Bodytext20"/>
        <w:numPr>
          <w:ilvl w:val="0"/>
          <w:numId w:val="1"/>
        </w:numPr>
        <w:shd w:val="clear" w:color="auto" w:fill="auto"/>
        <w:tabs>
          <w:tab w:val="left" w:pos="800"/>
        </w:tabs>
        <w:ind w:left="360" w:hanging="360"/>
      </w:pPr>
      <w:r w:rsidRPr="00C070EA">
        <w:t xml:space="preserve">појединцу </w:t>
      </w:r>
      <w:r w:rsidR="00C070EA">
        <w:t xml:space="preserve"> </w:t>
      </w:r>
      <w:r w:rsidRPr="00C070EA">
        <w:t xml:space="preserve">или </w:t>
      </w:r>
      <w:r w:rsidR="00C070EA">
        <w:t xml:space="preserve"> </w:t>
      </w:r>
      <w:r w:rsidRPr="00C070EA">
        <w:t>групи</w:t>
      </w:r>
      <w:r w:rsidR="00C070EA">
        <w:t xml:space="preserve"> </w:t>
      </w:r>
      <w:r w:rsidRPr="00C070EA">
        <w:t xml:space="preserve"> аутора који </w:t>
      </w:r>
      <w:r w:rsidR="00C070EA">
        <w:t xml:space="preserve"> </w:t>
      </w:r>
      <w:r w:rsidRPr="00C070EA">
        <w:t xml:space="preserve">својим радом, </w:t>
      </w:r>
      <w:r w:rsidR="00C070EA">
        <w:t xml:space="preserve"> </w:t>
      </w:r>
      <w:r w:rsidRPr="00C070EA">
        <w:t>проналасцима,</w:t>
      </w:r>
      <w:r w:rsidR="00C070EA">
        <w:t xml:space="preserve"> </w:t>
      </w:r>
      <w:r w:rsidRPr="00C070EA">
        <w:t xml:space="preserve"> новаторством</w:t>
      </w:r>
      <w:r w:rsidR="00C070EA">
        <w:t xml:space="preserve"> </w:t>
      </w:r>
      <w:r w:rsidRPr="00C070EA">
        <w:t>иновацијама</w:t>
      </w:r>
      <w:r w:rsidR="00C070EA" w:rsidRPr="00C070EA">
        <w:t xml:space="preserve"> </w:t>
      </w:r>
      <w:r w:rsidRPr="00C070EA">
        <w:t xml:space="preserve"> и патентима </w:t>
      </w:r>
      <w:r w:rsidR="00C070EA" w:rsidRPr="00C070EA">
        <w:t xml:space="preserve"> </w:t>
      </w:r>
      <w:r w:rsidRPr="00C070EA">
        <w:t xml:space="preserve">дају значајан допринос </w:t>
      </w:r>
      <w:r w:rsidR="00C070EA" w:rsidRPr="00C070EA">
        <w:t xml:space="preserve"> </w:t>
      </w:r>
      <w:r w:rsidRPr="00C070EA">
        <w:t xml:space="preserve">повећању </w:t>
      </w:r>
      <w:r w:rsidR="00C070EA" w:rsidRPr="00C070EA">
        <w:t xml:space="preserve"> </w:t>
      </w:r>
      <w:r w:rsidRPr="00C070EA">
        <w:t>продуктивности, економичности</w:t>
      </w:r>
      <w:r w:rsidR="00C070EA" w:rsidRPr="00C070EA">
        <w:t xml:space="preserve"> </w:t>
      </w:r>
      <w:r w:rsidRPr="00C070EA">
        <w:t xml:space="preserve"> пословања </w:t>
      </w:r>
      <w:r w:rsidR="00C070EA" w:rsidRPr="00C070EA">
        <w:t xml:space="preserve"> </w:t>
      </w:r>
      <w:r w:rsidRPr="00C070EA">
        <w:t xml:space="preserve">и </w:t>
      </w:r>
      <w:r w:rsidR="00C070EA" w:rsidRPr="00C070EA">
        <w:t xml:space="preserve"> </w:t>
      </w:r>
      <w:r w:rsidRPr="00C070EA">
        <w:t xml:space="preserve">организацији </w:t>
      </w:r>
      <w:r w:rsidR="00C070EA" w:rsidRPr="00C070EA">
        <w:t xml:space="preserve"> </w:t>
      </w:r>
      <w:r w:rsidRPr="00C070EA">
        <w:t>рада;</w:t>
      </w:r>
    </w:p>
    <w:p w:rsidR="00195DB5" w:rsidRPr="00C070EA" w:rsidRDefault="00543C75" w:rsidP="00C070EA">
      <w:pPr>
        <w:pStyle w:val="Bodytext20"/>
        <w:numPr>
          <w:ilvl w:val="0"/>
          <w:numId w:val="1"/>
        </w:numPr>
        <w:shd w:val="clear" w:color="auto" w:fill="auto"/>
        <w:tabs>
          <w:tab w:val="left" w:pos="800"/>
        </w:tabs>
        <w:ind w:left="360" w:hanging="360"/>
      </w:pPr>
      <w:r w:rsidRPr="00C070EA">
        <w:t>радним људима и радницима који средствима рада у личној својини обављају пољопривредну, занатску или неку другу делатност и остварују значајне резултате, с тим да су ти резултати изнад просечних, односно ефекти изнад уобичајених.</w:t>
      </w:r>
    </w:p>
    <w:p w:rsidR="00C070EA" w:rsidRPr="00C070EA" w:rsidRDefault="00C070EA" w:rsidP="00C070EA">
      <w:pPr>
        <w:pStyle w:val="Bodytext20"/>
        <w:shd w:val="clear" w:color="auto" w:fill="auto"/>
        <w:tabs>
          <w:tab w:val="left" w:pos="800"/>
        </w:tabs>
        <w:ind w:left="360" w:firstLine="0"/>
      </w:pPr>
    </w:p>
    <w:p w:rsidR="00195DB5" w:rsidRPr="00C070EA" w:rsidRDefault="00543C75">
      <w:pPr>
        <w:pStyle w:val="Bodytext30"/>
        <w:shd w:val="clear" w:color="auto" w:fill="auto"/>
        <w:ind w:firstLine="360"/>
        <w:jc w:val="left"/>
      </w:pPr>
      <w:r w:rsidRPr="00C070EA">
        <w:rPr>
          <w:rStyle w:val="Bodytext3NotBold"/>
        </w:rPr>
        <w:t xml:space="preserve">Октобарска награда се може доделити у </w:t>
      </w:r>
      <w:r w:rsidRPr="00C070EA">
        <w:t>области друштвених и других јавних делатности:</w:t>
      </w:r>
    </w:p>
    <w:p w:rsidR="00C070EA" w:rsidRPr="00C070EA" w:rsidRDefault="00543C75" w:rsidP="00C070EA">
      <w:pPr>
        <w:pStyle w:val="Bodytext20"/>
        <w:numPr>
          <w:ilvl w:val="0"/>
          <w:numId w:val="1"/>
        </w:numPr>
        <w:shd w:val="clear" w:color="auto" w:fill="auto"/>
        <w:tabs>
          <w:tab w:val="left" w:pos="2798"/>
          <w:tab w:val="left" w:pos="4821"/>
          <w:tab w:val="left" w:pos="8212"/>
        </w:tabs>
        <w:ind w:left="360" w:hanging="360"/>
      </w:pPr>
      <w:r w:rsidRPr="00C070EA">
        <w:t>предузе</w:t>
      </w:r>
      <w:r w:rsidR="00C070EA">
        <w:t xml:space="preserve">ћима,  организацијама,  установама  и другим облицим  организовања </w:t>
      </w:r>
      <w:r w:rsidRPr="00C070EA">
        <w:t xml:space="preserve">грађана чије је седиште на територији Општине Бачка Паланка, </w:t>
      </w:r>
      <w:r w:rsidR="00C070EA" w:rsidRPr="00C070EA">
        <w:t xml:space="preserve">   </w:t>
      </w:r>
      <w:r w:rsidRPr="00C070EA">
        <w:t xml:space="preserve">који су својим радом изузетно утицали на развој и напредак науке, образовања, </w:t>
      </w:r>
      <w:r w:rsidR="00C070EA">
        <w:t xml:space="preserve">културе, </w:t>
      </w:r>
      <w:r w:rsidRPr="00C070EA">
        <w:t>физичке</w:t>
      </w:r>
      <w:r w:rsidR="00C070EA">
        <w:t xml:space="preserve"> </w:t>
      </w:r>
      <w:r w:rsidRPr="00C070EA">
        <w:t xml:space="preserve"> и техничке културе, информисања итд., те тиме постигли значајне резултате на плану подизања општег образовног и културног нивоа становништва и афирмацији равноправности иступања и заједништва народа и </w:t>
      </w:r>
      <w:r w:rsidR="00C070EA" w:rsidRPr="00C070EA">
        <w:t xml:space="preserve"> </w:t>
      </w:r>
    </w:p>
    <w:p w:rsidR="00195DB5" w:rsidRPr="00C070EA" w:rsidRDefault="00C070EA" w:rsidP="00C070EA">
      <w:pPr>
        <w:pStyle w:val="Bodytext20"/>
        <w:shd w:val="clear" w:color="auto" w:fill="auto"/>
        <w:ind w:firstLine="0"/>
      </w:pPr>
      <w:r>
        <w:t xml:space="preserve">      </w:t>
      </w:r>
      <w:r w:rsidR="00543C75" w:rsidRPr="00C070EA">
        <w:t>народности на територији Општине Бачка Паланка;</w:t>
      </w:r>
    </w:p>
    <w:p w:rsidR="00195DB5" w:rsidRPr="00C070EA" w:rsidRDefault="00543C75" w:rsidP="00C070EA">
      <w:pPr>
        <w:pStyle w:val="Bodytext20"/>
        <w:numPr>
          <w:ilvl w:val="0"/>
          <w:numId w:val="1"/>
        </w:numPr>
        <w:shd w:val="clear" w:color="auto" w:fill="auto"/>
        <w:tabs>
          <w:tab w:val="left" w:pos="800"/>
        </w:tabs>
        <w:ind w:left="360" w:hanging="360"/>
      </w:pPr>
      <w:r w:rsidRPr="00C070EA">
        <w:t>појединцима и установама, организацијама, предузећима и другим облицима удружења грађана у области здравствене и социјалне заштите, екологије, који се изузетно истичу у спровођењу превентивне и социјалне заштите становништва, лечењу, збрињавању старих и немоћних лица, збрињавању избеглих и прогнаних лица и уопште који својим радом у свим областима дају посебан допринос, развоју, унапређењу и хуманизацији међуљудских односа и посебно заштити животне средине;</w:t>
      </w:r>
    </w:p>
    <w:p w:rsidR="00195DB5" w:rsidRPr="00C070EA" w:rsidRDefault="00543C75" w:rsidP="00C070EA">
      <w:pPr>
        <w:pStyle w:val="Bodytext20"/>
        <w:numPr>
          <w:ilvl w:val="0"/>
          <w:numId w:val="1"/>
        </w:numPr>
        <w:shd w:val="clear" w:color="auto" w:fill="auto"/>
        <w:tabs>
          <w:tab w:val="left" w:pos="780"/>
        </w:tabs>
        <w:ind w:left="360" w:hanging="360"/>
      </w:pPr>
      <w:r w:rsidRPr="00C070EA">
        <w:lastRenderedPageBreak/>
        <w:t>појединцима и спортским организацијама чија активност даје најбоље резултате на ширењу масовности физичке културе уопште кроз постизање врхунских резултата на врхунским такмичењима (републички, регионални, европски и светски ниво), а нарочито за развој и правилно усмеравање способности деце и омладине;</w:t>
      </w:r>
    </w:p>
    <w:p w:rsidR="00195DB5" w:rsidRPr="00C070EA" w:rsidRDefault="00543C75" w:rsidP="00C070EA">
      <w:pPr>
        <w:pStyle w:val="Bodytext20"/>
        <w:numPr>
          <w:ilvl w:val="0"/>
          <w:numId w:val="1"/>
        </w:numPr>
        <w:shd w:val="clear" w:color="auto" w:fill="auto"/>
        <w:tabs>
          <w:tab w:val="left" w:pos="780"/>
        </w:tabs>
        <w:spacing w:line="277" w:lineRule="exact"/>
        <w:ind w:left="360" w:hanging="360"/>
      </w:pPr>
      <w:r w:rsidRPr="00C070EA">
        <w:t>појединцима, удружењима грађана, предузећима или било ком другом облику организовања за изузетне подухвате, који су својим чињењем унапредили или изградили ову средину - општину Бачка Паланка, тј. учинили неко посебно друштвено корисно дело и да су у посматраном периоду добијали за свој рад и самопрегор и друга друштвена и јавна признања (похвале, награде, одликовања и слично).</w:t>
      </w:r>
    </w:p>
    <w:p w:rsidR="00C070EA" w:rsidRPr="00C070EA" w:rsidRDefault="00C070EA" w:rsidP="00C070EA">
      <w:pPr>
        <w:pStyle w:val="Bodytext20"/>
        <w:shd w:val="clear" w:color="auto" w:fill="auto"/>
        <w:tabs>
          <w:tab w:val="left" w:pos="780"/>
        </w:tabs>
        <w:spacing w:line="277" w:lineRule="exact"/>
        <w:ind w:left="360" w:firstLine="0"/>
      </w:pPr>
    </w:p>
    <w:p w:rsidR="00195DB5" w:rsidRDefault="00543C75" w:rsidP="00C070EA">
      <w:pPr>
        <w:pStyle w:val="Bodytext20"/>
        <w:shd w:val="clear" w:color="auto" w:fill="auto"/>
        <w:spacing w:line="270" w:lineRule="exact"/>
        <w:ind w:firstLine="360"/>
      </w:pPr>
      <w:r w:rsidRPr="00C070EA">
        <w:t xml:space="preserve">Одлуку </w:t>
      </w:r>
      <w:r w:rsidR="00C070EA">
        <w:rPr>
          <w:rStyle w:val="Bodytext2Corbel13pt"/>
          <w:rFonts w:ascii="Arial" w:hAnsi="Arial" w:cs="Arial"/>
          <w:sz w:val="24"/>
          <w:szCs w:val="24"/>
        </w:rPr>
        <w:t>o</w:t>
      </w:r>
      <w:r w:rsidRPr="00C070EA">
        <w:t xml:space="preserve"> додели октобарске награде доноси Скупштина општине Бачка Паланка на предлог </w:t>
      </w:r>
      <w:r w:rsidR="00E916C1">
        <w:t xml:space="preserve">Одбора </w:t>
      </w:r>
      <w:r w:rsidRPr="00C070EA">
        <w:t xml:space="preserve">за награде и признања (у даљем тексту: </w:t>
      </w:r>
      <w:r w:rsidR="00E916C1">
        <w:t>Одбор</w:t>
      </w:r>
      <w:r w:rsidRPr="00C070EA">
        <w:t>).</w:t>
      </w:r>
    </w:p>
    <w:p w:rsidR="00C070EA" w:rsidRPr="00C070EA" w:rsidRDefault="00C070EA">
      <w:pPr>
        <w:pStyle w:val="Bodytext20"/>
        <w:shd w:val="clear" w:color="auto" w:fill="auto"/>
        <w:spacing w:line="270" w:lineRule="exact"/>
        <w:ind w:firstLine="360"/>
        <w:jc w:val="left"/>
      </w:pPr>
    </w:p>
    <w:p w:rsidR="00195DB5" w:rsidRPr="00C070EA" w:rsidRDefault="00543C75">
      <w:pPr>
        <w:pStyle w:val="Bodytext20"/>
        <w:shd w:val="clear" w:color="auto" w:fill="auto"/>
        <w:spacing w:line="277" w:lineRule="exact"/>
        <w:ind w:firstLine="360"/>
        <w:jc w:val="left"/>
      </w:pPr>
      <w:r w:rsidRPr="00C070EA">
        <w:t xml:space="preserve">Предлози за доделу Октобарске награде подносе се </w:t>
      </w:r>
      <w:r w:rsidR="00E916C1" w:rsidRPr="00E916C1">
        <w:rPr>
          <w:b/>
        </w:rPr>
        <w:t>Одбору</w:t>
      </w:r>
      <w:r w:rsidRPr="00C070EA">
        <w:rPr>
          <w:rStyle w:val="Bodytext2Bold"/>
        </w:rPr>
        <w:t xml:space="preserve"> најкасније до 31. августа 20</w:t>
      </w:r>
      <w:r w:rsidR="00B154D5">
        <w:rPr>
          <w:rStyle w:val="Bodytext2Bold"/>
        </w:rPr>
        <w:t>2</w:t>
      </w:r>
      <w:r w:rsidR="008C35A2">
        <w:rPr>
          <w:rStyle w:val="Bodytext2Bold"/>
          <w:lang w:val="sr-Cyrl-RS"/>
        </w:rPr>
        <w:t>5</w:t>
      </w:r>
      <w:bookmarkStart w:id="0" w:name="_GoBack"/>
      <w:bookmarkEnd w:id="0"/>
      <w:r w:rsidRPr="00C070EA">
        <w:rPr>
          <w:rStyle w:val="Bodytext2Bold"/>
        </w:rPr>
        <w:t>. године.</w:t>
      </w:r>
    </w:p>
    <w:p w:rsidR="00195DB5" w:rsidRPr="00873AE0" w:rsidRDefault="00543C75" w:rsidP="00C070EA">
      <w:pPr>
        <w:pStyle w:val="Bodytext20"/>
        <w:shd w:val="clear" w:color="auto" w:fill="auto"/>
        <w:spacing w:line="270" w:lineRule="exact"/>
        <w:ind w:firstLine="360"/>
      </w:pPr>
      <w:r w:rsidRPr="00873AE0">
        <w:t>Изузетно, предлози се могу поднети и после овог рока само за изузетне резултате, достигнућа и остваривања која су остварена по истеку овог рока.</w:t>
      </w:r>
    </w:p>
    <w:p w:rsidR="00195DB5" w:rsidRPr="00873AE0" w:rsidRDefault="00543C75" w:rsidP="00C070EA">
      <w:pPr>
        <w:pStyle w:val="Bodytext20"/>
        <w:shd w:val="clear" w:color="auto" w:fill="auto"/>
        <w:ind w:firstLine="360"/>
      </w:pPr>
      <w:r w:rsidRPr="00873AE0">
        <w:t xml:space="preserve">Предлоге за доделу Октобарске награде Комисији могу да поднесу: грађани, групе грађана, предузећа, установе, политичке и друге друштвене организације, удружења и други облици организовања грађана, државни </w:t>
      </w:r>
      <w:r w:rsidR="003F2833" w:rsidRPr="00873AE0">
        <w:t xml:space="preserve">и </w:t>
      </w:r>
      <w:r w:rsidRPr="00873AE0">
        <w:t>органи локалне самоуправе.</w:t>
      </w:r>
    </w:p>
    <w:p w:rsidR="00195DB5" w:rsidRPr="00C070EA" w:rsidRDefault="00543C75" w:rsidP="00C070EA">
      <w:pPr>
        <w:pStyle w:val="Bodytext20"/>
        <w:shd w:val="clear" w:color="auto" w:fill="auto"/>
        <w:spacing w:line="277" w:lineRule="exact"/>
        <w:ind w:firstLine="360"/>
      </w:pPr>
      <w:r w:rsidRPr="00C070EA">
        <w:t>Предлози за доделу Октобарске награде достављају се писмено и морају бити образложени.</w:t>
      </w:r>
    </w:p>
    <w:p w:rsidR="00195DB5" w:rsidRPr="00C070EA" w:rsidRDefault="00543C75" w:rsidP="00C070EA">
      <w:pPr>
        <w:pStyle w:val="Bodytext20"/>
        <w:shd w:val="clear" w:color="auto" w:fill="auto"/>
        <w:spacing w:line="277" w:lineRule="exact"/>
        <w:ind w:firstLine="360"/>
      </w:pPr>
      <w:r w:rsidRPr="00C070EA">
        <w:t>Образложење садржи: кратке податке о подносиоцу предлога, податке о кандидату за доделу Октобарске награде, разлоге због којих се предлаже и друге податке битне за одлучивање о предлогу.</w:t>
      </w:r>
    </w:p>
    <w:p w:rsidR="00195DB5" w:rsidRDefault="00543C75" w:rsidP="00C070EA">
      <w:pPr>
        <w:pStyle w:val="Bodytext20"/>
        <w:shd w:val="clear" w:color="auto" w:fill="auto"/>
        <w:spacing w:line="240" w:lineRule="exact"/>
        <w:ind w:firstLine="360"/>
      </w:pPr>
      <w:r w:rsidRPr="00C070EA">
        <w:t>Неблаговр</w:t>
      </w:r>
      <w:r w:rsidR="00E916C1">
        <w:t>емене и необразложене предлоге Одбор</w:t>
      </w:r>
      <w:r w:rsidRPr="00C070EA">
        <w:t xml:space="preserve"> неће разматрати.</w:t>
      </w:r>
    </w:p>
    <w:p w:rsidR="00C070EA" w:rsidRDefault="00C070EA">
      <w:pPr>
        <w:pStyle w:val="Bodytext20"/>
        <w:shd w:val="clear" w:color="auto" w:fill="auto"/>
        <w:spacing w:line="240" w:lineRule="exact"/>
        <w:ind w:firstLine="360"/>
        <w:jc w:val="left"/>
      </w:pPr>
    </w:p>
    <w:p w:rsidR="00F13AE4" w:rsidRDefault="00F13AE4">
      <w:pPr>
        <w:pStyle w:val="Bodytext20"/>
        <w:shd w:val="clear" w:color="auto" w:fill="auto"/>
        <w:spacing w:line="240" w:lineRule="exact"/>
        <w:ind w:firstLine="360"/>
        <w:jc w:val="left"/>
      </w:pPr>
    </w:p>
    <w:p w:rsidR="00F13AE4" w:rsidRPr="00F13AE4" w:rsidRDefault="00F13AE4">
      <w:pPr>
        <w:pStyle w:val="Bodytext20"/>
        <w:shd w:val="clear" w:color="auto" w:fill="auto"/>
        <w:spacing w:line="240" w:lineRule="exact"/>
        <w:ind w:firstLine="360"/>
        <w:jc w:val="left"/>
      </w:pPr>
    </w:p>
    <w:p w:rsidR="00C070EA" w:rsidRPr="00C070EA" w:rsidRDefault="00C070EA">
      <w:pPr>
        <w:pStyle w:val="Bodytext20"/>
        <w:shd w:val="clear" w:color="auto" w:fill="auto"/>
        <w:spacing w:line="240" w:lineRule="exact"/>
        <w:ind w:firstLine="360"/>
        <w:jc w:val="left"/>
      </w:pPr>
    </w:p>
    <w:p w:rsidR="003710E7" w:rsidRDefault="003710E7" w:rsidP="00C070EA">
      <w:pPr>
        <w:pStyle w:val="Bodytext20"/>
        <w:shd w:val="clear" w:color="auto" w:fill="auto"/>
        <w:spacing w:line="277" w:lineRule="exact"/>
        <w:ind w:left="4320" w:firstLine="720"/>
        <w:jc w:val="left"/>
      </w:pPr>
      <w:r>
        <w:t xml:space="preserve">              </w:t>
      </w:r>
      <w:r w:rsidR="00206E4C">
        <w:t xml:space="preserve"> </w:t>
      </w:r>
      <w:r w:rsidR="00DC7518">
        <w:t xml:space="preserve"> </w:t>
      </w:r>
      <w:r>
        <w:t xml:space="preserve"> </w:t>
      </w:r>
      <w:r w:rsidR="00E916C1">
        <w:t>О д б о р</w:t>
      </w:r>
      <w:r w:rsidRPr="00C070EA">
        <w:t xml:space="preserve"> </w:t>
      </w:r>
    </w:p>
    <w:p w:rsidR="00E916C1" w:rsidRDefault="003710E7" w:rsidP="003710E7">
      <w:pPr>
        <w:pStyle w:val="Bodytext20"/>
        <w:shd w:val="clear" w:color="auto" w:fill="auto"/>
        <w:spacing w:line="277" w:lineRule="exact"/>
        <w:ind w:left="4320" w:firstLine="720"/>
        <w:jc w:val="left"/>
      </w:pPr>
      <w:r>
        <w:t xml:space="preserve"> </w:t>
      </w:r>
      <w:r w:rsidR="00206E4C">
        <w:t xml:space="preserve">    </w:t>
      </w:r>
      <w:r w:rsidRPr="00C070EA">
        <w:t xml:space="preserve">за </w:t>
      </w:r>
      <w:r w:rsidR="00E916C1">
        <w:t>н</w:t>
      </w:r>
      <w:r w:rsidRPr="00C070EA">
        <w:t>аграде</w:t>
      </w:r>
      <w:r>
        <w:t xml:space="preserve"> </w:t>
      </w:r>
      <w:r w:rsidRPr="00C070EA">
        <w:t>и признања</w:t>
      </w:r>
      <w:r>
        <w:t xml:space="preserve"> </w:t>
      </w:r>
    </w:p>
    <w:p w:rsidR="00195DB5" w:rsidRPr="003710E7" w:rsidRDefault="003710E7" w:rsidP="003710E7">
      <w:pPr>
        <w:pStyle w:val="Bodytext20"/>
        <w:shd w:val="clear" w:color="auto" w:fill="auto"/>
        <w:spacing w:line="277" w:lineRule="exact"/>
        <w:ind w:left="4320" w:firstLine="720"/>
        <w:jc w:val="left"/>
      </w:pPr>
      <w:r>
        <w:t>Скупштине</w:t>
      </w:r>
      <w:r w:rsidR="00E916C1">
        <w:t xml:space="preserve"> </w:t>
      </w:r>
      <w:r>
        <w:t>општине Бачка Паланка</w:t>
      </w:r>
    </w:p>
    <w:sectPr w:rsidR="00195DB5" w:rsidRPr="003710E7" w:rsidSect="00195DB5">
      <w:pgSz w:w="11909" w:h="16840"/>
      <w:pgMar w:top="1430" w:right="1260" w:bottom="1430" w:left="12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011" w:rsidRDefault="00CF1011" w:rsidP="00195DB5">
      <w:r>
        <w:separator/>
      </w:r>
    </w:p>
  </w:endnote>
  <w:endnote w:type="continuationSeparator" w:id="0">
    <w:p w:rsidR="00CF1011" w:rsidRDefault="00CF1011" w:rsidP="0019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011" w:rsidRDefault="00CF1011"/>
  </w:footnote>
  <w:footnote w:type="continuationSeparator" w:id="0">
    <w:p w:rsidR="00CF1011" w:rsidRDefault="00CF10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A67D0A"/>
    <w:multiLevelType w:val="multilevel"/>
    <w:tmpl w:val="7B7258C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95DB5"/>
    <w:rsid w:val="00051ECB"/>
    <w:rsid w:val="00117E22"/>
    <w:rsid w:val="00195DB5"/>
    <w:rsid w:val="00206E4C"/>
    <w:rsid w:val="002F7B95"/>
    <w:rsid w:val="00325037"/>
    <w:rsid w:val="00354E00"/>
    <w:rsid w:val="003710E7"/>
    <w:rsid w:val="003C159C"/>
    <w:rsid w:val="003F2833"/>
    <w:rsid w:val="005071C9"/>
    <w:rsid w:val="00543C75"/>
    <w:rsid w:val="00873AE0"/>
    <w:rsid w:val="008C35A2"/>
    <w:rsid w:val="008D5C37"/>
    <w:rsid w:val="00A533BE"/>
    <w:rsid w:val="00A83455"/>
    <w:rsid w:val="00AA03BB"/>
    <w:rsid w:val="00AC6604"/>
    <w:rsid w:val="00AE35B9"/>
    <w:rsid w:val="00B154D5"/>
    <w:rsid w:val="00B20CF2"/>
    <w:rsid w:val="00B3510E"/>
    <w:rsid w:val="00BD22B4"/>
    <w:rsid w:val="00BF1394"/>
    <w:rsid w:val="00C070EA"/>
    <w:rsid w:val="00C778B7"/>
    <w:rsid w:val="00CC0CD9"/>
    <w:rsid w:val="00CF1011"/>
    <w:rsid w:val="00D62A0B"/>
    <w:rsid w:val="00D87E62"/>
    <w:rsid w:val="00DC09DC"/>
    <w:rsid w:val="00DC7518"/>
    <w:rsid w:val="00E916C1"/>
    <w:rsid w:val="00ED6BB6"/>
    <w:rsid w:val="00EF40C1"/>
    <w:rsid w:val="00F1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87289-666F-4C62-B8DA-8E91F690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95DB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95DB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95DB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sid w:val="00195DB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sid w:val="00195DB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3NotBold">
    <w:name w:val="Body text (3) + Not Bold"/>
    <w:basedOn w:val="Bodytext3"/>
    <w:rsid w:val="00195DB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2Corbel13pt">
    <w:name w:val="Body text (2) + Corbel;13 pt"/>
    <w:basedOn w:val="Bodytext2"/>
    <w:rsid w:val="00195DB5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paragraph" w:customStyle="1" w:styleId="Bodytext30">
    <w:name w:val="Body text (3)"/>
    <w:basedOn w:val="Normal"/>
    <w:link w:val="Bodytext3"/>
    <w:rsid w:val="00195DB5"/>
    <w:pPr>
      <w:shd w:val="clear" w:color="auto" w:fill="FFFFFF"/>
      <w:spacing w:line="274" w:lineRule="exact"/>
      <w:jc w:val="center"/>
    </w:pPr>
    <w:rPr>
      <w:rFonts w:ascii="Arial" w:eastAsia="Arial" w:hAnsi="Arial" w:cs="Arial"/>
      <w:b/>
      <w:bCs/>
    </w:rPr>
  </w:style>
  <w:style w:type="paragraph" w:customStyle="1" w:styleId="Bodytext20">
    <w:name w:val="Body text (2)"/>
    <w:basedOn w:val="Normal"/>
    <w:link w:val="Bodytext2"/>
    <w:rsid w:val="00195DB5"/>
    <w:pPr>
      <w:shd w:val="clear" w:color="auto" w:fill="FFFFFF"/>
      <w:spacing w:line="274" w:lineRule="exact"/>
      <w:ind w:hanging="340"/>
      <w:jc w:val="both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AE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8142E-1F9C-45C6-9C64-620B9C57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Borci</dc:creator>
  <cp:lastModifiedBy>Vladislava</cp:lastModifiedBy>
  <cp:revision>5</cp:revision>
  <cp:lastPrinted>2025-05-08T12:08:00Z</cp:lastPrinted>
  <dcterms:created xsi:type="dcterms:W3CDTF">2024-05-21T10:23:00Z</dcterms:created>
  <dcterms:modified xsi:type="dcterms:W3CDTF">2025-05-08T12:08:00Z</dcterms:modified>
</cp:coreProperties>
</file>