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90331C" w:rsidRDefault="000A482F" w:rsidP="00D659D1">
      <w:pPr>
        <w:jc w:val="center"/>
        <w:rPr>
          <w:rFonts w:cs="Arial"/>
          <w:u w:val="single"/>
          <w:lang/>
        </w:rPr>
      </w:pPr>
      <w:r w:rsidRPr="0090331C">
        <w:rPr>
          <w:rFonts w:cs="Arial"/>
          <w:u w:val="single"/>
          <w:lang w:val="sr-Cyrl-CS"/>
        </w:rPr>
        <w:t xml:space="preserve">ОБАВЕШТЕЊЕ О </w:t>
      </w:r>
      <w:r w:rsidR="00AE3F37" w:rsidRPr="0090331C">
        <w:rPr>
          <w:rFonts w:cs="Arial"/>
          <w:u w:val="single"/>
          <w:lang/>
        </w:rPr>
        <w:t>ДОДЕЛИ УГОВОРА</w:t>
      </w:r>
    </w:p>
    <w:p w:rsidR="007040A7" w:rsidRPr="0090331C" w:rsidRDefault="007040A7" w:rsidP="00D659D1">
      <w:pPr>
        <w:jc w:val="center"/>
        <w:rPr>
          <w:rFonts w:cs="Arial"/>
          <w:u w:val="single"/>
          <w:lang w:val="sr-Cyrl-CS"/>
        </w:rPr>
      </w:pPr>
    </w:p>
    <w:p w:rsidR="00D659D1" w:rsidRPr="0090331C" w:rsidRDefault="00D659D1" w:rsidP="00D659D1">
      <w:pPr>
        <w:jc w:val="center"/>
        <w:rPr>
          <w:rFonts w:cs="Arial"/>
          <w:lang w:val="sr-Cyrl-CS"/>
        </w:rPr>
      </w:pPr>
    </w:p>
    <w:p w:rsidR="002A4786" w:rsidRPr="0090331C" w:rsidRDefault="002A4786" w:rsidP="002A4786">
      <w:pPr>
        <w:jc w:val="both"/>
        <w:rPr>
          <w:rFonts w:cs="Arial"/>
          <w:lang w:val="sr-Latn-CS"/>
        </w:rPr>
      </w:pPr>
      <w:r w:rsidRPr="0090331C">
        <w:rPr>
          <w:rFonts w:cs="Arial"/>
          <w:b/>
          <w:lang w:val="sr-Latn-CS"/>
        </w:rPr>
        <w:t>Назив наручиоца</w:t>
      </w:r>
      <w:r w:rsidRPr="0090331C">
        <w:rPr>
          <w:rFonts w:cs="Arial"/>
          <w:lang w:val="sr-Latn-CS"/>
        </w:rPr>
        <w:t xml:space="preserve">: </w:t>
      </w:r>
      <w:r w:rsidR="00E500FE" w:rsidRPr="0090331C">
        <w:rPr>
          <w:rFonts w:cs="Arial"/>
          <w:lang w:val="sr-Latn-CS"/>
        </w:rPr>
        <w:t>ОПШТИН</w:t>
      </w:r>
      <w:r w:rsidR="00E500FE" w:rsidRPr="0090331C">
        <w:rPr>
          <w:rFonts w:cs="Arial"/>
        </w:rPr>
        <w:t>СКА УПРАВА</w:t>
      </w:r>
      <w:r w:rsidRPr="0090331C">
        <w:rPr>
          <w:rFonts w:cs="Arial"/>
          <w:lang w:val="sr-Latn-CS"/>
        </w:rPr>
        <w:t xml:space="preserve"> БАЧКА ПАЛАНКА</w:t>
      </w:r>
    </w:p>
    <w:p w:rsidR="002C23E2" w:rsidRPr="0090331C" w:rsidRDefault="002C23E2" w:rsidP="002A4786">
      <w:pPr>
        <w:jc w:val="both"/>
        <w:rPr>
          <w:rFonts w:cs="Arial"/>
          <w:b/>
          <w:lang w:val="sr-Cyrl-CS"/>
        </w:rPr>
      </w:pPr>
    </w:p>
    <w:p w:rsidR="002A4786" w:rsidRPr="0090331C" w:rsidRDefault="002A4786" w:rsidP="002A4786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Адреса наручиоца</w:t>
      </w:r>
      <w:r w:rsidRPr="0090331C">
        <w:rPr>
          <w:rFonts w:cs="Arial"/>
          <w:lang w:val="sr-Cyrl-CS"/>
        </w:rPr>
        <w:t>: КРАЉА ПЕТРА I бр.16, БАЧКА ПАЛАНКА</w:t>
      </w:r>
    </w:p>
    <w:p w:rsidR="002C23E2" w:rsidRPr="0090331C" w:rsidRDefault="002C23E2" w:rsidP="002A4786">
      <w:pPr>
        <w:jc w:val="both"/>
        <w:rPr>
          <w:rFonts w:cs="Arial"/>
          <w:b/>
          <w:lang w:val="sr-Cyrl-CS"/>
        </w:rPr>
      </w:pPr>
    </w:p>
    <w:p w:rsidR="002A4786" w:rsidRPr="0090331C" w:rsidRDefault="002A4786" w:rsidP="002A4786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Интернет страница наручиоца</w:t>
      </w:r>
      <w:r w:rsidRPr="0090331C">
        <w:rPr>
          <w:rFonts w:cs="Arial"/>
          <w:lang w:val="sr-Cyrl-CS"/>
        </w:rPr>
        <w:t xml:space="preserve">: </w:t>
      </w:r>
      <w:hyperlink r:id="rId5" w:history="1">
        <w:r w:rsidRPr="0090331C">
          <w:rPr>
            <w:rStyle w:val="Hyperlink"/>
            <w:rFonts w:cs="Arial"/>
            <w:lang w:val="sr-Cyrl-CS"/>
          </w:rPr>
          <w:t>www.backapalanka.rs</w:t>
        </w:r>
      </w:hyperlink>
    </w:p>
    <w:p w:rsidR="002C23E2" w:rsidRPr="0090331C" w:rsidRDefault="002C23E2" w:rsidP="002A4786">
      <w:pPr>
        <w:jc w:val="both"/>
        <w:rPr>
          <w:rFonts w:cs="Arial"/>
          <w:b/>
        </w:rPr>
      </w:pPr>
    </w:p>
    <w:p w:rsidR="002A4786" w:rsidRPr="0090331C" w:rsidRDefault="002A4786" w:rsidP="002A4786">
      <w:pPr>
        <w:jc w:val="both"/>
        <w:rPr>
          <w:rFonts w:cs="Arial"/>
        </w:rPr>
      </w:pPr>
      <w:r w:rsidRPr="0090331C">
        <w:rPr>
          <w:rFonts w:cs="Arial"/>
          <w:b/>
          <w:lang w:val="sr-Latn-CS"/>
        </w:rPr>
        <w:t>Врста наручиоца</w:t>
      </w:r>
      <w:r w:rsidRPr="0090331C">
        <w:rPr>
          <w:rFonts w:cs="Arial"/>
          <w:lang w:val="sr-Latn-CS"/>
        </w:rPr>
        <w:t xml:space="preserve">: </w:t>
      </w:r>
      <w:r w:rsidR="007040A7" w:rsidRPr="0090331C">
        <w:rPr>
          <w:rFonts w:cs="Arial"/>
        </w:rPr>
        <w:t>ОПШТИНСКА УПРАВА</w:t>
      </w:r>
    </w:p>
    <w:p w:rsidR="002C23E2" w:rsidRPr="0090331C" w:rsidRDefault="002C23E2" w:rsidP="002A4786">
      <w:pPr>
        <w:jc w:val="both"/>
        <w:rPr>
          <w:rFonts w:cs="Arial"/>
          <w:b/>
          <w:lang w:val="sr-Cyrl-CS"/>
        </w:rPr>
      </w:pPr>
    </w:p>
    <w:p w:rsidR="002A4786" w:rsidRPr="0090331C" w:rsidRDefault="002A4786" w:rsidP="002A4786">
      <w:pPr>
        <w:jc w:val="both"/>
        <w:rPr>
          <w:rFonts w:cs="Arial"/>
        </w:rPr>
      </w:pPr>
      <w:r w:rsidRPr="0090331C">
        <w:rPr>
          <w:rFonts w:cs="Arial"/>
          <w:b/>
          <w:lang w:val="sr-Cyrl-CS"/>
        </w:rPr>
        <w:t>Врста поступка јавне набавке</w:t>
      </w:r>
      <w:r w:rsidR="00FC486F" w:rsidRPr="0090331C">
        <w:rPr>
          <w:rFonts w:cs="Arial"/>
          <w:lang w:val="sr-Cyrl-CS"/>
        </w:rPr>
        <w:t>:</w:t>
      </w:r>
      <w:r w:rsidR="00FC486F" w:rsidRPr="0090331C">
        <w:rPr>
          <w:rFonts w:cs="Arial"/>
        </w:rPr>
        <w:t xml:space="preserve"> </w:t>
      </w:r>
      <w:r w:rsidR="002C23E2" w:rsidRPr="0090331C">
        <w:rPr>
          <w:rFonts w:cs="Arial"/>
          <w:lang w:val="sr-Cyrl-CS"/>
        </w:rPr>
        <w:t>Набавка на коју се Закон о јавним набавкама не примењује</w:t>
      </w:r>
    </w:p>
    <w:p w:rsidR="002C23E2" w:rsidRPr="0090331C" w:rsidRDefault="002C23E2" w:rsidP="002A4786">
      <w:pPr>
        <w:jc w:val="both"/>
        <w:rPr>
          <w:rFonts w:cs="Arial"/>
          <w:b/>
          <w:lang w:val="sr-Cyrl-CS"/>
        </w:rPr>
      </w:pPr>
    </w:p>
    <w:p w:rsidR="002A4786" w:rsidRPr="0090331C" w:rsidRDefault="002A4786" w:rsidP="002A4786">
      <w:pPr>
        <w:jc w:val="both"/>
        <w:rPr>
          <w:rFonts w:cs="Arial"/>
        </w:rPr>
      </w:pPr>
      <w:r w:rsidRPr="0090331C">
        <w:rPr>
          <w:rFonts w:cs="Arial"/>
          <w:b/>
          <w:lang w:val="sr-Cyrl-CS"/>
        </w:rPr>
        <w:t>Врста предмета</w:t>
      </w:r>
      <w:r w:rsidR="00173259" w:rsidRPr="0090331C">
        <w:rPr>
          <w:rFonts w:cs="Arial"/>
          <w:lang w:val="sr-Cyrl-CS"/>
        </w:rPr>
        <w:t xml:space="preserve">: </w:t>
      </w:r>
      <w:r w:rsidR="001F10A0" w:rsidRPr="0090331C">
        <w:rPr>
          <w:rFonts w:cs="Arial"/>
        </w:rPr>
        <w:t>Добра</w:t>
      </w:r>
    </w:p>
    <w:p w:rsidR="002C23E2" w:rsidRPr="0090331C" w:rsidRDefault="002C23E2" w:rsidP="002A4786">
      <w:pPr>
        <w:jc w:val="both"/>
        <w:rPr>
          <w:rFonts w:cs="Arial"/>
          <w:b/>
        </w:rPr>
      </w:pPr>
    </w:p>
    <w:p w:rsidR="001F10A0" w:rsidRPr="0090331C" w:rsidRDefault="000A482F" w:rsidP="001F10A0">
      <w:pPr>
        <w:jc w:val="both"/>
        <w:rPr>
          <w:rFonts w:cs="Arial"/>
        </w:rPr>
      </w:pPr>
      <w:r w:rsidRPr="0090331C">
        <w:rPr>
          <w:rFonts w:cs="Arial"/>
          <w:b/>
        </w:rPr>
        <w:t>Предмет и број набавке:</w:t>
      </w:r>
      <w:r w:rsidR="00ED7864" w:rsidRPr="0090331C">
        <w:rPr>
          <w:rFonts w:cs="Arial"/>
        </w:rPr>
        <w:t xml:space="preserve"> </w:t>
      </w:r>
      <w:r w:rsidR="001F10A0" w:rsidRPr="0090331C">
        <w:rPr>
          <w:rFonts w:cs="Arial"/>
        </w:rPr>
        <w:t xml:space="preserve">Набавка </w:t>
      </w:r>
      <w:r w:rsidR="001F10A0" w:rsidRPr="0090331C">
        <w:rPr>
          <w:rFonts w:cs="Arial"/>
          <w:lang w:val="sr-Cyrl-CS"/>
        </w:rPr>
        <w:t xml:space="preserve">добара – </w:t>
      </w:r>
      <w:r w:rsidR="001F10A0" w:rsidRPr="0090331C">
        <w:rPr>
          <w:rFonts w:cs="Arial"/>
        </w:rPr>
        <w:t>земља, заштитна средства и ђубриво, разврстано по партијама:</w:t>
      </w:r>
    </w:p>
    <w:p w:rsidR="00C60785" w:rsidRPr="0090331C" w:rsidRDefault="00C60785" w:rsidP="001F10A0">
      <w:pPr>
        <w:jc w:val="both"/>
        <w:rPr>
          <w:rFonts w:cs="Arial"/>
        </w:rPr>
      </w:pPr>
    </w:p>
    <w:p w:rsidR="001F10A0" w:rsidRPr="0090331C" w:rsidRDefault="001F10A0" w:rsidP="001F10A0">
      <w:pPr>
        <w:ind w:firstLine="720"/>
        <w:jc w:val="both"/>
        <w:rPr>
          <w:rFonts w:cs="Arial"/>
        </w:rPr>
      </w:pPr>
      <w:r w:rsidRPr="0090331C">
        <w:rPr>
          <w:rFonts w:cs="Arial"/>
        </w:rPr>
        <w:t>- Партија 1 – набавка земље</w:t>
      </w:r>
    </w:p>
    <w:p w:rsidR="001F10A0" w:rsidRPr="0090331C" w:rsidRDefault="001F10A0" w:rsidP="001F10A0">
      <w:pPr>
        <w:ind w:firstLine="720"/>
        <w:jc w:val="both"/>
        <w:rPr>
          <w:rFonts w:cs="Arial"/>
        </w:rPr>
      </w:pPr>
      <w:r w:rsidRPr="0090331C">
        <w:rPr>
          <w:rFonts w:cs="Arial"/>
        </w:rPr>
        <w:t xml:space="preserve">- партија 2 – набава заштитних средстава и </w:t>
      </w:r>
    </w:p>
    <w:p w:rsidR="001F10A0" w:rsidRPr="0090331C" w:rsidRDefault="001F10A0" w:rsidP="001F10A0">
      <w:pPr>
        <w:ind w:firstLine="720"/>
        <w:jc w:val="both"/>
        <w:rPr>
          <w:rFonts w:cs="Arial"/>
          <w:lang w:val="sr-Cyrl-CS"/>
        </w:rPr>
      </w:pPr>
      <w:r w:rsidRPr="0090331C">
        <w:rPr>
          <w:rFonts w:cs="Arial"/>
        </w:rPr>
        <w:t>- партија 3 – набавка ђубрива</w:t>
      </w:r>
    </w:p>
    <w:p w:rsidR="001F10A0" w:rsidRPr="0090331C" w:rsidRDefault="001F10A0" w:rsidP="00173259">
      <w:pPr>
        <w:jc w:val="both"/>
        <w:rPr>
          <w:rFonts w:cs="Arial"/>
        </w:rPr>
      </w:pPr>
    </w:p>
    <w:p w:rsidR="00ED7864" w:rsidRPr="0090331C" w:rsidRDefault="00ED7864" w:rsidP="00173259">
      <w:pPr>
        <w:jc w:val="both"/>
        <w:rPr>
          <w:rFonts w:cs="Arial"/>
          <w:lang w:val="sr-Cyrl-CS"/>
        </w:rPr>
      </w:pPr>
      <w:r w:rsidRPr="0090331C">
        <w:rPr>
          <w:rFonts w:cs="Arial"/>
        </w:rPr>
        <w:t xml:space="preserve">набавка број </w:t>
      </w:r>
      <w:r w:rsidR="00AE3F37" w:rsidRPr="0090331C">
        <w:rPr>
          <w:rFonts w:cs="Arial"/>
          <w:lang/>
        </w:rPr>
        <w:t>28</w:t>
      </w:r>
      <w:r w:rsidR="00E500FE" w:rsidRPr="0090331C">
        <w:rPr>
          <w:rFonts w:cs="Arial"/>
        </w:rPr>
        <w:t>/202</w:t>
      </w:r>
      <w:r w:rsidR="00E55D24" w:rsidRPr="0090331C">
        <w:rPr>
          <w:rFonts w:cs="Arial"/>
        </w:rPr>
        <w:t>4</w:t>
      </w:r>
      <w:r w:rsidR="00145A01" w:rsidRPr="0090331C">
        <w:rPr>
          <w:rFonts w:cs="Arial"/>
        </w:rPr>
        <w:t>.</w:t>
      </w:r>
      <w:r w:rsidR="006904E5" w:rsidRPr="0090331C">
        <w:rPr>
          <w:rFonts w:cs="Arial"/>
          <w:lang w:val="sr-Cyrl-CS"/>
        </w:rPr>
        <w:t xml:space="preserve"> </w:t>
      </w:r>
    </w:p>
    <w:p w:rsidR="004679C0" w:rsidRPr="0090331C" w:rsidRDefault="004679C0" w:rsidP="00173259">
      <w:pPr>
        <w:jc w:val="both"/>
        <w:rPr>
          <w:rFonts w:cs="Arial"/>
          <w:lang w:val="sr-Cyrl-CS"/>
        </w:rPr>
      </w:pPr>
    </w:p>
    <w:p w:rsidR="00211160" w:rsidRPr="0090331C" w:rsidRDefault="002A4786" w:rsidP="00211160">
      <w:pPr>
        <w:jc w:val="both"/>
        <w:rPr>
          <w:rFonts w:cs="Arial"/>
        </w:rPr>
      </w:pPr>
      <w:r w:rsidRPr="0090331C">
        <w:rPr>
          <w:rFonts w:cs="Arial"/>
          <w:b/>
          <w:lang w:val="sr-Cyrl-CS"/>
        </w:rPr>
        <w:t>Ознака из општег речника набавке</w:t>
      </w:r>
      <w:r w:rsidRPr="0090331C">
        <w:rPr>
          <w:rFonts w:cs="Arial"/>
          <w:lang w:val="sr-Cyrl-CS"/>
        </w:rPr>
        <w:t xml:space="preserve">: </w:t>
      </w:r>
      <w:r w:rsidR="001F10A0" w:rsidRPr="0090331C">
        <w:rPr>
          <w:rFonts w:cs="Arial"/>
          <w:lang w:val="sr-Cyrl-CS"/>
        </w:rPr>
        <w:t>14300</w:t>
      </w:r>
      <w:r w:rsidR="00E55D24" w:rsidRPr="0090331C">
        <w:rPr>
          <w:rFonts w:cs="Arial"/>
        </w:rPr>
        <w:t>000.</w:t>
      </w:r>
    </w:p>
    <w:p w:rsidR="00EC1F2C" w:rsidRPr="0090331C" w:rsidRDefault="00EC1F2C" w:rsidP="00EC1F2C">
      <w:pPr>
        <w:jc w:val="both"/>
        <w:rPr>
          <w:rFonts w:cs="Arial"/>
          <w:b/>
          <w:lang w:val="sr-Cyrl-CS"/>
        </w:rPr>
      </w:pPr>
    </w:p>
    <w:p w:rsidR="001F10A0" w:rsidRPr="0090331C" w:rsidRDefault="00EC1F2C" w:rsidP="001F10A0">
      <w:pPr>
        <w:jc w:val="both"/>
        <w:rPr>
          <w:rFonts w:cs="Arial"/>
          <w:b/>
          <w:lang w:val="sr-Cyrl-CS"/>
        </w:rPr>
      </w:pPr>
      <w:r w:rsidRPr="0090331C">
        <w:rPr>
          <w:rFonts w:cs="Arial"/>
          <w:b/>
          <w:lang w:val="sr-Cyrl-CS"/>
        </w:rPr>
        <w:t>Процењена вредност</w:t>
      </w:r>
      <w:r w:rsidR="001F10A0" w:rsidRPr="0090331C">
        <w:rPr>
          <w:rFonts w:cs="Arial"/>
          <w:b/>
          <w:lang w:val="sr-Cyrl-CS"/>
        </w:rPr>
        <w:t>, разврстано по партијама износи</w:t>
      </w:r>
      <w:r w:rsidRPr="0090331C">
        <w:rPr>
          <w:rFonts w:cs="Arial"/>
          <w:b/>
          <w:lang w:val="sr-Cyrl-CS"/>
        </w:rPr>
        <w:t>:</w:t>
      </w:r>
    </w:p>
    <w:p w:rsidR="001F10A0" w:rsidRPr="0090331C" w:rsidRDefault="001F10A0" w:rsidP="001F10A0">
      <w:pPr>
        <w:ind w:firstLine="720"/>
        <w:jc w:val="both"/>
        <w:rPr>
          <w:rFonts w:cs="Arial"/>
          <w:bCs/>
          <w:lang w:val="sr-Cyrl-CS"/>
        </w:rPr>
      </w:pPr>
      <w:r w:rsidRPr="0090331C">
        <w:rPr>
          <w:rFonts w:cs="Arial"/>
          <w:bCs/>
          <w:lang w:val="sr-Cyrl-CS"/>
        </w:rPr>
        <w:t>-Партија 1-</w:t>
      </w:r>
      <w:r w:rsidR="00A4647B" w:rsidRPr="0090331C">
        <w:rPr>
          <w:rFonts w:cs="Arial"/>
          <w:bCs/>
          <w:lang w:val="sr-Cyrl-CS"/>
        </w:rPr>
        <w:t xml:space="preserve"> </w:t>
      </w:r>
      <w:r w:rsidRPr="0090331C">
        <w:rPr>
          <w:rFonts w:cs="Arial"/>
          <w:bCs/>
          <w:lang w:val="sr-Cyrl-CS"/>
        </w:rPr>
        <w:t>набавка земље-125.000,00 динара без ПДВ-а</w:t>
      </w:r>
    </w:p>
    <w:p w:rsidR="001F10A0" w:rsidRPr="0090331C" w:rsidRDefault="001F10A0" w:rsidP="001F10A0">
      <w:pPr>
        <w:ind w:firstLine="720"/>
        <w:jc w:val="both"/>
        <w:rPr>
          <w:rFonts w:cs="Arial"/>
          <w:bCs/>
          <w:lang w:val="sr-Cyrl-CS"/>
        </w:rPr>
      </w:pPr>
      <w:r w:rsidRPr="0090331C">
        <w:rPr>
          <w:rFonts w:cs="Arial"/>
          <w:bCs/>
          <w:lang w:val="sr-Cyrl-CS"/>
        </w:rPr>
        <w:t>-Партија 2-</w:t>
      </w:r>
      <w:r w:rsidR="00A4647B" w:rsidRPr="0090331C">
        <w:rPr>
          <w:rFonts w:cs="Arial"/>
          <w:bCs/>
          <w:lang w:val="sr-Cyrl-CS"/>
        </w:rPr>
        <w:t xml:space="preserve"> </w:t>
      </w:r>
      <w:r w:rsidRPr="0090331C">
        <w:rPr>
          <w:rFonts w:cs="Arial"/>
          <w:bCs/>
          <w:lang w:val="sr-Cyrl-CS"/>
        </w:rPr>
        <w:t>набавка заштитних средстава-83.333,33 динара без ПДВ-а</w:t>
      </w:r>
    </w:p>
    <w:p w:rsidR="001F10A0" w:rsidRPr="0090331C" w:rsidRDefault="001F10A0" w:rsidP="001F10A0">
      <w:pPr>
        <w:ind w:firstLine="720"/>
        <w:jc w:val="both"/>
        <w:rPr>
          <w:rFonts w:cs="Arial"/>
          <w:bCs/>
          <w:lang w:val="sr-Cyrl-CS"/>
        </w:rPr>
      </w:pPr>
      <w:r w:rsidRPr="0090331C">
        <w:rPr>
          <w:rFonts w:cs="Arial"/>
          <w:bCs/>
          <w:lang w:val="sr-Cyrl-CS"/>
        </w:rPr>
        <w:t>-Партија 3-</w:t>
      </w:r>
      <w:r w:rsidR="00A4647B" w:rsidRPr="0090331C">
        <w:rPr>
          <w:rFonts w:cs="Arial"/>
          <w:bCs/>
          <w:lang w:val="sr-Cyrl-CS"/>
        </w:rPr>
        <w:t xml:space="preserve"> </w:t>
      </w:r>
      <w:r w:rsidRPr="0090331C">
        <w:rPr>
          <w:rFonts w:cs="Arial"/>
          <w:bCs/>
          <w:lang w:val="sr-Cyrl-CS"/>
        </w:rPr>
        <w:t>набавка ђубрива-166.666,67 динара без ПДВ-а</w:t>
      </w:r>
    </w:p>
    <w:p w:rsidR="002C23E2" w:rsidRPr="0090331C" w:rsidRDefault="002C23E2" w:rsidP="000A482F">
      <w:pPr>
        <w:jc w:val="both"/>
        <w:rPr>
          <w:rFonts w:cs="Arial"/>
          <w:b/>
          <w:lang w:val="sr-Cyrl-CS"/>
        </w:rPr>
      </w:pPr>
    </w:p>
    <w:p w:rsidR="00AE3F37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Број примљених понуда</w:t>
      </w:r>
      <w:r w:rsidRPr="0090331C">
        <w:rPr>
          <w:rFonts w:cs="Arial"/>
          <w:lang w:val="sr-Cyrl-CS"/>
        </w:rPr>
        <w:t xml:space="preserve">: </w:t>
      </w:r>
    </w:p>
    <w:p w:rsidR="00AE3F37" w:rsidRPr="0090331C" w:rsidRDefault="00AE3F37" w:rsidP="00AE3F37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1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 </w:t>
      </w:r>
      <w:r w:rsidRPr="0090331C">
        <w:rPr>
          <w:rFonts w:cs="Arial"/>
        </w:rPr>
        <w:t>понуда.</w:t>
      </w:r>
    </w:p>
    <w:p w:rsidR="00AE3F37" w:rsidRPr="0090331C" w:rsidRDefault="00AE3F37" w:rsidP="00AE3F37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2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 </w:t>
      </w:r>
      <w:r w:rsidRPr="0090331C">
        <w:rPr>
          <w:rFonts w:cs="Arial"/>
        </w:rPr>
        <w:t>понуда</w:t>
      </w:r>
    </w:p>
    <w:p w:rsidR="00AE3F37" w:rsidRPr="0090331C" w:rsidRDefault="00AE3F37" w:rsidP="00AE3F37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3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 </w:t>
      </w:r>
      <w:r w:rsidRPr="0090331C">
        <w:rPr>
          <w:rFonts w:cs="Arial"/>
        </w:rPr>
        <w:t>понуда</w:t>
      </w:r>
    </w:p>
    <w:p w:rsidR="0090331C" w:rsidRPr="0090331C" w:rsidRDefault="0090331C" w:rsidP="0090331C">
      <w:pPr>
        <w:pStyle w:val="ListParagraph"/>
        <w:jc w:val="both"/>
        <w:rPr>
          <w:rFonts w:cs="Arial"/>
        </w:rPr>
      </w:pPr>
    </w:p>
    <w:p w:rsidR="00A4647B" w:rsidRPr="0090331C" w:rsidRDefault="00A4647B" w:rsidP="00222417">
      <w:pPr>
        <w:jc w:val="both"/>
        <w:rPr>
          <w:rFonts w:cs="Arial"/>
          <w:lang/>
        </w:rPr>
      </w:pPr>
      <w:r w:rsidRPr="0090331C">
        <w:rPr>
          <w:rFonts w:cs="Arial"/>
          <w:lang/>
        </w:rPr>
        <w:t>После истека рока за подношење понуда, стигла је једна понуда</w:t>
      </w:r>
      <w:r w:rsidR="0090331C">
        <w:rPr>
          <w:rFonts w:cs="Arial"/>
          <w:lang/>
        </w:rPr>
        <w:t xml:space="preserve"> која</w:t>
      </w:r>
      <w:r w:rsidR="007B0B88">
        <w:rPr>
          <w:rFonts w:cs="Arial"/>
          <w:lang/>
        </w:rPr>
        <w:t xml:space="preserve"> </w:t>
      </w:r>
      <w:r w:rsidR="00222417">
        <w:rPr>
          <w:rFonts w:cs="Arial"/>
          <w:lang/>
        </w:rPr>
        <w:t xml:space="preserve">је </w:t>
      </w:r>
      <w:r w:rsidR="007B0B88">
        <w:rPr>
          <w:rFonts w:cs="Arial"/>
          <w:lang/>
        </w:rPr>
        <w:t xml:space="preserve">на основу члана 139. став 3. ЗЈН </w:t>
      </w:r>
      <w:r w:rsidR="00222417">
        <w:rPr>
          <w:rFonts w:cs="Arial"/>
          <w:lang/>
        </w:rPr>
        <w:t>одбачена</w:t>
      </w:r>
      <w:r w:rsidR="00194FB2">
        <w:rPr>
          <w:rFonts w:cs="Arial"/>
          <w:lang/>
        </w:rPr>
        <w:t xml:space="preserve"> </w:t>
      </w:r>
      <w:r w:rsidR="0090331C">
        <w:rPr>
          <w:rFonts w:cs="Arial"/>
          <w:lang/>
        </w:rPr>
        <w:t xml:space="preserve"> као неблагов</w:t>
      </w:r>
      <w:r w:rsidR="00194FB2">
        <w:rPr>
          <w:rFonts w:cs="Arial"/>
          <w:lang/>
        </w:rPr>
        <w:t xml:space="preserve">ремена, односно </w:t>
      </w:r>
      <w:r w:rsidR="0090331C">
        <w:rPr>
          <w:rFonts w:cs="Arial"/>
          <w:lang/>
        </w:rPr>
        <w:t>није узета</w:t>
      </w:r>
      <w:r w:rsidR="00222417">
        <w:rPr>
          <w:rFonts w:cs="Arial"/>
          <w:lang/>
        </w:rPr>
        <w:t xml:space="preserve"> у даље</w:t>
      </w:r>
      <w:r w:rsidR="0090331C">
        <w:rPr>
          <w:rFonts w:cs="Arial"/>
          <w:lang/>
        </w:rPr>
        <w:t xml:space="preserve"> разматрање и оцењивање</w:t>
      </w:r>
      <w:r w:rsidR="00194FB2">
        <w:rPr>
          <w:rFonts w:cs="Arial"/>
          <w:lang/>
        </w:rPr>
        <w:t>.</w:t>
      </w:r>
    </w:p>
    <w:p w:rsidR="00AE3F37" w:rsidRPr="0090331C" w:rsidRDefault="00AE3F37" w:rsidP="00AE3F37">
      <w:pPr>
        <w:jc w:val="both"/>
        <w:rPr>
          <w:rFonts w:cs="Arial"/>
        </w:rPr>
      </w:pPr>
    </w:p>
    <w:p w:rsidR="00AE3F37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 xml:space="preserve">Критеријум за доделу уговора: </w:t>
      </w:r>
      <w:r w:rsidRPr="0090331C">
        <w:rPr>
          <w:rFonts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90331C">
        <w:rPr>
          <w:rFonts w:cs="Arial"/>
        </w:rPr>
        <w:t>a</w:t>
      </w:r>
      <w:r w:rsidRPr="0090331C">
        <w:rPr>
          <w:rFonts w:cs="Arial"/>
          <w:lang w:val="sr-Cyrl-CS"/>
        </w:rPr>
        <w:t>“.</w:t>
      </w:r>
    </w:p>
    <w:p w:rsidR="00AE3F37" w:rsidRPr="0090331C" w:rsidRDefault="00AE3F37" w:rsidP="00AE3F37">
      <w:pPr>
        <w:jc w:val="both"/>
        <w:rPr>
          <w:rFonts w:cs="Arial"/>
          <w:lang w:val="sr-Cyrl-CS"/>
        </w:rPr>
      </w:pPr>
    </w:p>
    <w:p w:rsidR="00A4647B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Уговорена вредност</w:t>
      </w:r>
      <w:r w:rsidRPr="0090331C">
        <w:rPr>
          <w:rFonts w:cs="Arial"/>
          <w:lang w:val="sr-Cyrl-CS"/>
        </w:rPr>
        <w:t xml:space="preserve">: 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1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–119.583,45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2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82.545,10  </w:t>
      </w:r>
      <w:r w:rsidRPr="0090331C">
        <w:rPr>
          <w:rFonts w:cs="Arial"/>
          <w:lang w:val="sr-Cyrl-CS"/>
        </w:rPr>
        <w:t>динара без ПДВ-а</w:t>
      </w:r>
    </w:p>
    <w:p w:rsidR="00AE3F37" w:rsidRPr="0090331C" w:rsidRDefault="00A4647B" w:rsidP="00AE3F37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3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165.955,46 </w:t>
      </w:r>
      <w:r w:rsidR="00AE3F37" w:rsidRPr="0090331C">
        <w:rPr>
          <w:rFonts w:cs="Arial"/>
          <w:lang w:val="sr-Cyrl-CS"/>
        </w:rPr>
        <w:t>динара без ПДВ-а.</w:t>
      </w:r>
    </w:p>
    <w:p w:rsidR="00AE3F37" w:rsidRPr="0090331C" w:rsidRDefault="00AE3F37" w:rsidP="00AE3F37">
      <w:pPr>
        <w:jc w:val="both"/>
        <w:rPr>
          <w:rFonts w:cs="Arial"/>
          <w:lang w:val="sr-Cyrl-CS"/>
        </w:rPr>
      </w:pPr>
    </w:p>
    <w:p w:rsidR="00AE3F37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lastRenderedPageBreak/>
        <w:t>Понуђена цена</w:t>
      </w:r>
      <w:r w:rsidRPr="0090331C">
        <w:rPr>
          <w:rFonts w:cs="Arial"/>
          <w:lang w:val="sr-Cyrl-CS"/>
        </w:rPr>
        <w:t>:</w:t>
      </w:r>
    </w:p>
    <w:p w:rsidR="00AE3F37" w:rsidRPr="0090331C" w:rsidRDefault="00AE3F37" w:rsidP="00AE3F37">
      <w:pPr>
        <w:rPr>
          <w:rFonts w:cs="Arial"/>
          <w:lang w:val="sr-Cyrl-CS"/>
        </w:rPr>
      </w:pPr>
      <w:r w:rsidRPr="0090331C">
        <w:rPr>
          <w:rFonts w:cs="Arial"/>
          <w:lang w:val="sr-Cyrl-CS"/>
        </w:rPr>
        <w:t>Највиша:</w:t>
      </w:r>
      <w:r w:rsidRPr="0090331C">
        <w:rPr>
          <w:rFonts w:cs="Arial"/>
        </w:rPr>
        <w:t xml:space="preserve"> 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1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–119.583,45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2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82.545,10 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rPr>
          <w:rFonts w:cs="Arial"/>
          <w:lang w:val="sr-Cyrl-CS"/>
        </w:rPr>
      </w:pPr>
      <w:r w:rsidRPr="0090331C">
        <w:rPr>
          <w:rFonts w:cs="Arial"/>
          <w:bCs/>
          <w:lang w:val="sr-Cyrl-CS"/>
        </w:rPr>
        <w:t>Партија 3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165.955,46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E3F37">
      <w:pPr>
        <w:rPr>
          <w:rFonts w:cs="Arial"/>
          <w:lang w:val="sr-Cyrl-CS"/>
        </w:rPr>
      </w:pPr>
    </w:p>
    <w:p w:rsidR="00AE3F37" w:rsidRPr="0090331C" w:rsidRDefault="00AE3F37" w:rsidP="00AE3F37">
      <w:pPr>
        <w:rPr>
          <w:rFonts w:cs="Arial"/>
          <w:lang w:val="sr-Cyrl-CS"/>
        </w:rPr>
      </w:pPr>
      <w:r w:rsidRPr="0090331C">
        <w:rPr>
          <w:rFonts w:cs="Arial"/>
          <w:lang w:val="sr-Cyrl-CS"/>
        </w:rPr>
        <w:t xml:space="preserve">Најнижа: 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1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–119.583,45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2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82.545,10 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rPr>
          <w:rFonts w:cs="Arial"/>
          <w:lang w:val="sr-Cyrl-CS"/>
        </w:rPr>
      </w:pPr>
      <w:r w:rsidRPr="0090331C">
        <w:rPr>
          <w:rFonts w:cs="Arial"/>
          <w:bCs/>
          <w:lang w:val="sr-Cyrl-CS"/>
        </w:rPr>
        <w:t>Партија 3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165.955,46 </w:t>
      </w:r>
      <w:r w:rsidRPr="0090331C">
        <w:rPr>
          <w:rFonts w:cs="Arial"/>
          <w:lang w:val="sr-Cyrl-CS"/>
        </w:rPr>
        <w:t>динара без ПДВ-а</w:t>
      </w:r>
    </w:p>
    <w:p w:rsidR="00AE3F37" w:rsidRPr="0090331C" w:rsidRDefault="00AE3F37" w:rsidP="00AE3F37">
      <w:pPr>
        <w:jc w:val="both"/>
        <w:rPr>
          <w:rFonts w:cs="Arial"/>
          <w:b/>
          <w:lang w:val="sr-Cyrl-CS"/>
        </w:rPr>
      </w:pPr>
    </w:p>
    <w:p w:rsidR="00AE3F37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Понуђена цена код прихватљивих понуда</w:t>
      </w:r>
      <w:r w:rsidRPr="0090331C">
        <w:rPr>
          <w:rFonts w:cs="Arial"/>
          <w:lang w:val="sr-Cyrl-CS"/>
        </w:rPr>
        <w:t>:</w:t>
      </w:r>
    </w:p>
    <w:p w:rsidR="00A4647B" w:rsidRPr="0090331C" w:rsidRDefault="00A4647B" w:rsidP="00A4647B">
      <w:pPr>
        <w:rPr>
          <w:rFonts w:cs="Arial"/>
          <w:lang w:val="sr-Cyrl-CS"/>
        </w:rPr>
      </w:pPr>
      <w:r w:rsidRPr="0090331C">
        <w:rPr>
          <w:rFonts w:cs="Arial"/>
          <w:lang w:val="sr-Cyrl-CS"/>
        </w:rPr>
        <w:t>Највиша:</w:t>
      </w:r>
      <w:r w:rsidRPr="0090331C">
        <w:rPr>
          <w:rFonts w:cs="Arial"/>
        </w:rPr>
        <w:t xml:space="preserve"> 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1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–119.583,45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2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82.545,10 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rPr>
          <w:rFonts w:cs="Arial"/>
          <w:lang w:val="sr-Cyrl-CS"/>
        </w:rPr>
      </w:pPr>
      <w:r w:rsidRPr="0090331C">
        <w:rPr>
          <w:rFonts w:cs="Arial"/>
          <w:bCs/>
          <w:lang w:val="sr-Cyrl-CS"/>
        </w:rPr>
        <w:t>Партија 3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165.955,46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rPr>
          <w:rFonts w:cs="Arial"/>
          <w:lang w:val="sr-Cyrl-CS"/>
        </w:rPr>
      </w:pPr>
    </w:p>
    <w:p w:rsidR="00A4647B" w:rsidRPr="0090331C" w:rsidRDefault="00A4647B" w:rsidP="00A4647B">
      <w:pPr>
        <w:rPr>
          <w:rFonts w:cs="Arial"/>
          <w:lang w:val="sr-Cyrl-CS"/>
        </w:rPr>
      </w:pPr>
      <w:r w:rsidRPr="0090331C">
        <w:rPr>
          <w:rFonts w:cs="Arial"/>
          <w:lang w:val="sr-Cyrl-CS"/>
        </w:rPr>
        <w:t xml:space="preserve">Најнижа: 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1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–119.583,45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0331C">
        <w:rPr>
          <w:rFonts w:cs="Arial"/>
          <w:bCs/>
          <w:lang w:val="sr-Cyrl-CS"/>
        </w:rPr>
        <w:t>Партија 2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82.545,10  </w:t>
      </w:r>
      <w:r w:rsidRPr="0090331C">
        <w:rPr>
          <w:rFonts w:cs="Arial"/>
          <w:lang w:val="sr-Cyrl-CS"/>
        </w:rPr>
        <w:t>динара без ПДВ-а</w:t>
      </w:r>
    </w:p>
    <w:p w:rsidR="00A4647B" w:rsidRPr="0090331C" w:rsidRDefault="00A4647B" w:rsidP="00A4647B">
      <w:pPr>
        <w:pStyle w:val="ListParagraph"/>
        <w:numPr>
          <w:ilvl w:val="0"/>
          <w:numId w:val="5"/>
        </w:numPr>
        <w:rPr>
          <w:rFonts w:cs="Arial"/>
          <w:lang w:val="sr-Cyrl-CS"/>
        </w:rPr>
      </w:pPr>
      <w:r w:rsidRPr="0090331C">
        <w:rPr>
          <w:rFonts w:cs="Arial"/>
          <w:bCs/>
          <w:lang w:val="sr-Cyrl-CS"/>
        </w:rPr>
        <w:t>Партија 3</w:t>
      </w:r>
      <w:r w:rsidRPr="0090331C">
        <w:rPr>
          <w:rFonts w:cs="Arial"/>
        </w:rPr>
        <w:t xml:space="preserve"> </w:t>
      </w:r>
      <w:r w:rsidRPr="0090331C">
        <w:rPr>
          <w:rFonts w:cs="Arial"/>
          <w:lang/>
        </w:rPr>
        <w:t xml:space="preserve">– 165.955,46 </w:t>
      </w:r>
      <w:r w:rsidRPr="0090331C">
        <w:rPr>
          <w:rFonts w:cs="Arial"/>
          <w:lang w:val="sr-Cyrl-CS"/>
        </w:rPr>
        <w:t>динара без ПДВ-а</w:t>
      </w:r>
    </w:p>
    <w:p w:rsidR="0090331C" w:rsidRPr="0090331C" w:rsidRDefault="0090331C" w:rsidP="00AE3F37">
      <w:pPr>
        <w:rPr>
          <w:rFonts w:cs="Arial"/>
          <w:b/>
          <w:lang w:val="sr-Cyrl-CS"/>
        </w:rPr>
      </w:pPr>
    </w:p>
    <w:p w:rsidR="00AE3F37" w:rsidRPr="0090331C" w:rsidRDefault="00AE3F37" w:rsidP="00AE3F37">
      <w:pPr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Део или вредност уговора који ће се извршити преко подизвођача</w:t>
      </w:r>
      <w:r w:rsidRPr="0090331C">
        <w:rPr>
          <w:rFonts w:cs="Arial"/>
          <w:lang w:val="sr-Cyrl-CS"/>
        </w:rPr>
        <w:t>:</w:t>
      </w:r>
    </w:p>
    <w:p w:rsidR="00AE3F37" w:rsidRPr="0090331C" w:rsidRDefault="00AE3F37" w:rsidP="00AE3F37">
      <w:pPr>
        <w:rPr>
          <w:rFonts w:cs="Arial"/>
          <w:lang w:val="sr-Cyrl-CS"/>
        </w:rPr>
      </w:pPr>
      <w:r w:rsidRPr="0090331C">
        <w:rPr>
          <w:rFonts w:cs="Arial"/>
          <w:lang w:val="sr-Cyrl-CS"/>
        </w:rPr>
        <w:t>Понуђач наступа самостално.</w:t>
      </w:r>
    </w:p>
    <w:p w:rsidR="00AE3F37" w:rsidRPr="0090331C" w:rsidRDefault="00AE3F37" w:rsidP="00AE3F37">
      <w:pPr>
        <w:rPr>
          <w:rFonts w:cs="Arial"/>
          <w:b/>
          <w:lang w:val="sr-Cyrl-CS"/>
        </w:rPr>
      </w:pPr>
    </w:p>
    <w:p w:rsidR="00AE3F37" w:rsidRPr="0090331C" w:rsidRDefault="00AE3F37" w:rsidP="00AE3F37">
      <w:pPr>
        <w:rPr>
          <w:rFonts w:cs="Arial"/>
          <w:b/>
          <w:lang w:val="sr-Cyrl-CS"/>
        </w:rPr>
      </w:pPr>
      <w:r w:rsidRPr="0090331C">
        <w:rPr>
          <w:rFonts w:cs="Arial"/>
          <w:b/>
          <w:lang w:val="sr-Cyrl-CS"/>
        </w:rPr>
        <w:t>Основни подаци о одабраном понуђачу:</w:t>
      </w:r>
    </w:p>
    <w:p w:rsidR="00AE3F37" w:rsidRPr="0090331C" w:rsidRDefault="0090331C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lang w:val="sr-Cyrl-CS"/>
        </w:rPr>
        <w:t>ЗЗ „СТАРИ ГРАД“ БАЧКА ПАЛАНКА, улица Војводе Живојина Мишића 169, ПИБ 101922169</w:t>
      </w:r>
      <w:r w:rsidR="00AE3F37" w:rsidRPr="0090331C">
        <w:rPr>
          <w:rFonts w:cs="Arial"/>
          <w:lang w:val="sr-Cyrl-CS"/>
        </w:rPr>
        <w:t xml:space="preserve">, матични број </w:t>
      </w:r>
      <w:r w:rsidRPr="0090331C">
        <w:rPr>
          <w:rFonts w:cs="Arial"/>
          <w:lang w:val="sr-Cyrl-CS"/>
        </w:rPr>
        <w:t>08193517</w:t>
      </w:r>
    </w:p>
    <w:p w:rsidR="00AE3F37" w:rsidRPr="0090331C" w:rsidRDefault="00AE3F37" w:rsidP="00AE3F37">
      <w:pPr>
        <w:jc w:val="both"/>
        <w:rPr>
          <w:rFonts w:cs="Arial"/>
          <w:b/>
        </w:rPr>
      </w:pPr>
    </w:p>
    <w:p w:rsidR="00AE3F37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Период важења уговора</w:t>
      </w:r>
      <w:r w:rsidRPr="0090331C">
        <w:rPr>
          <w:rFonts w:cs="Arial"/>
          <w:lang w:val="sr-Cyrl-CS"/>
        </w:rPr>
        <w:t xml:space="preserve">: На одређено време, </w:t>
      </w:r>
      <w:r w:rsidR="0090331C" w:rsidRPr="0090331C">
        <w:rPr>
          <w:rFonts w:cs="Arial"/>
          <w:lang w:val="sr-Cyrl-CS"/>
        </w:rPr>
        <w:t>до коначне испоруке добара и исплате вредности испоручених добара, а најкасније до 01.12.2024. године.</w:t>
      </w:r>
    </w:p>
    <w:p w:rsidR="00AE3F37" w:rsidRPr="0090331C" w:rsidRDefault="00AE3F37" w:rsidP="00AE3F37">
      <w:pPr>
        <w:jc w:val="both"/>
        <w:rPr>
          <w:rFonts w:cs="Arial"/>
          <w:b/>
          <w:lang w:val="sr-Cyrl-CS"/>
        </w:rPr>
      </w:pPr>
    </w:p>
    <w:p w:rsidR="00AE3F37" w:rsidRPr="0090331C" w:rsidRDefault="00AE3F37" w:rsidP="00AE3F37">
      <w:pPr>
        <w:jc w:val="both"/>
        <w:rPr>
          <w:rFonts w:cs="Arial"/>
          <w:lang w:val="sr-Cyrl-CS"/>
        </w:rPr>
      </w:pPr>
      <w:r w:rsidRPr="0090331C">
        <w:rPr>
          <w:rFonts w:cs="Arial"/>
          <w:b/>
          <w:lang w:val="sr-Cyrl-CS"/>
        </w:rPr>
        <w:t>Околности које представљају основ за измену уговора</w:t>
      </w:r>
      <w:r w:rsidRPr="0090331C">
        <w:rPr>
          <w:rFonts w:cs="Arial"/>
          <w:lang w:val="sr-Cyrl-CS"/>
        </w:rPr>
        <w:t>:</w:t>
      </w:r>
    </w:p>
    <w:p w:rsidR="00AE3F37" w:rsidRPr="0090331C" w:rsidRDefault="00AE3F37" w:rsidP="00AE3F37">
      <w:pPr>
        <w:jc w:val="both"/>
        <w:rPr>
          <w:rFonts w:cs="Arial"/>
        </w:rPr>
      </w:pPr>
      <w:r w:rsidRPr="0090331C">
        <w:rPr>
          <w:rFonts w:cs="Arial"/>
          <w:lang w:val="sr-Cyrl-CS"/>
        </w:rPr>
        <w:t xml:space="preserve">Нису предвиђене конкурсном документацијом. </w:t>
      </w:r>
    </w:p>
    <w:p w:rsidR="00AE3F37" w:rsidRPr="0090331C" w:rsidRDefault="00AE3F37" w:rsidP="00AE3F37">
      <w:pPr>
        <w:jc w:val="both"/>
        <w:rPr>
          <w:rFonts w:cs="Arial"/>
        </w:rPr>
      </w:pPr>
    </w:p>
    <w:p w:rsidR="00E55D24" w:rsidRPr="0090331C" w:rsidRDefault="00E55D24" w:rsidP="00E55D24">
      <w:pPr>
        <w:jc w:val="both"/>
        <w:rPr>
          <w:rFonts w:cs="Arial"/>
          <w:bCs/>
        </w:rPr>
      </w:pPr>
    </w:p>
    <w:p w:rsidR="00EC1F2C" w:rsidRPr="0090331C" w:rsidRDefault="00EC1F2C" w:rsidP="00EC1F2C">
      <w:pPr>
        <w:jc w:val="both"/>
        <w:rPr>
          <w:rFonts w:cs="Arial"/>
          <w:lang w:val="sr-Cyrl-CS"/>
        </w:rPr>
      </w:pPr>
    </w:p>
    <w:p w:rsidR="00EC1F2C" w:rsidRPr="0090331C" w:rsidRDefault="00EC1F2C" w:rsidP="000A482F">
      <w:pPr>
        <w:jc w:val="both"/>
        <w:rPr>
          <w:rFonts w:cs="Arial"/>
          <w:b/>
        </w:rPr>
      </w:pPr>
    </w:p>
    <w:p w:rsidR="007040A7" w:rsidRPr="0090331C" w:rsidRDefault="007040A7" w:rsidP="000A482F">
      <w:pPr>
        <w:jc w:val="both"/>
        <w:rPr>
          <w:rFonts w:cs="Arial"/>
          <w:b/>
        </w:rPr>
      </w:pPr>
    </w:p>
    <w:p w:rsidR="007040A7" w:rsidRPr="0090331C" w:rsidRDefault="001F10A0" w:rsidP="000A482F">
      <w:pPr>
        <w:jc w:val="both"/>
        <w:rPr>
          <w:rFonts w:cs="Arial"/>
          <w:b/>
        </w:rPr>
      </w:pPr>
      <w:r w:rsidRPr="0090331C">
        <w:rPr>
          <w:rFonts w:cs="Arial"/>
        </w:rPr>
        <w:t xml:space="preserve">Објављено на сајт страници општине Бачка Паланка, дана </w:t>
      </w:r>
      <w:r w:rsidR="00AE3F37" w:rsidRPr="0090331C">
        <w:rPr>
          <w:rFonts w:cs="Arial"/>
          <w:lang/>
        </w:rPr>
        <w:t>16</w:t>
      </w:r>
      <w:r w:rsidRPr="0090331C">
        <w:rPr>
          <w:rFonts w:cs="Arial"/>
        </w:rPr>
        <w:t>.</w:t>
      </w:r>
      <w:r w:rsidR="00AE3F37" w:rsidRPr="0090331C">
        <w:rPr>
          <w:rFonts w:cs="Arial"/>
          <w:lang/>
        </w:rPr>
        <w:t xml:space="preserve"> </w:t>
      </w:r>
      <w:r w:rsidRPr="0090331C">
        <w:rPr>
          <w:rFonts w:cs="Arial"/>
        </w:rPr>
        <w:t>јула 2024. године.</w:t>
      </w:r>
    </w:p>
    <w:p w:rsidR="001E0B2F" w:rsidRPr="0090331C" w:rsidRDefault="001E0B2F" w:rsidP="002A4786">
      <w:pPr>
        <w:jc w:val="both"/>
        <w:rPr>
          <w:rFonts w:cs="Arial"/>
          <w:b/>
          <w:lang w:val="sr-Cyrl-CS"/>
        </w:rPr>
      </w:pPr>
    </w:p>
    <w:p w:rsidR="004679C0" w:rsidRPr="0090331C" w:rsidRDefault="004679C0" w:rsidP="002C23E2">
      <w:pPr>
        <w:jc w:val="both"/>
        <w:rPr>
          <w:rFonts w:cs="Arial"/>
        </w:rPr>
      </w:pPr>
    </w:p>
    <w:p w:rsidR="00B42CEA" w:rsidRPr="001F10A0" w:rsidRDefault="00B42CEA" w:rsidP="002C23E2">
      <w:pPr>
        <w:jc w:val="both"/>
      </w:pPr>
    </w:p>
    <w:sectPr w:rsidR="00B42CEA" w:rsidRPr="001F10A0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6C4158C5"/>
    <w:multiLevelType w:val="hybridMultilevel"/>
    <w:tmpl w:val="A4B0A630"/>
    <w:lvl w:ilvl="0" w:tplc="47C6F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4197F"/>
    <w:rsid w:val="000903B1"/>
    <w:rsid w:val="000A482F"/>
    <w:rsid w:val="000B7991"/>
    <w:rsid w:val="000C7D40"/>
    <w:rsid w:val="0011110D"/>
    <w:rsid w:val="00114B39"/>
    <w:rsid w:val="0013178A"/>
    <w:rsid w:val="00145A01"/>
    <w:rsid w:val="00173259"/>
    <w:rsid w:val="00194FB2"/>
    <w:rsid w:val="001D4A78"/>
    <w:rsid w:val="001E0B2F"/>
    <w:rsid w:val="001F10A0"/>
    <w:rsid w:val="00211160"/>
    <w:rsid w:val="00220138"/>
    <w:rsid w:val="00222417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94869"/>
    <w:rsid w:val="004B227D"/>
    <w:rsid w:val="00646B16"/>
    <w:rsid w:val="00654A32"/>
    <w:rsid w:val="00665A32"/>
    <w:rsid w:val="006904E5"/>
    <w:rsid w:val="00696208"/>
    <w:rsid w:val="007040A7"/>
    <w:rsid w:val="007420AA"/>
    <w:rsid w:val="007A6B5F"/>
    <w:rsid w:val="007A74BD"/>
    <w:rsid w:val="007B0B88"/>
    <w:rsid w:val="008034EB"/>
    <w:rsid w:val="00862785"/>
    <w:rsid w:val="0090331C"/>
    <w:rsid w:val="00934A06"/>
    <w:rsid w:val="009458BE"/>
    <w:rsid w:val="00956212"/>
    <w:rsid w:val="00973479"/>
    <w:rsid w:val="00982463"/>
    <w:rsid w:val="009F5667"/>
    <w:rsid w:val="00A04281"/>
    <w:rsid w:val="00A16666"/>
    <w:rsid w:val="00A4647B"/>
    <w:rsid w:val="00A56D0A"/>
    <w:rsid w:val="00A82348"/>
    <w:rsid w:val="00A93FFB"/>
    <w:rsid w:val="00AE3F37"/>
    <w:rsid w:val="00AF25DC"/>
    <w:rsid w:val="00B42CEA"/>
    <w:rsid w:val="00B5130F"/>
    <w:rsid w:val="00B56B3D"/>
    <w:rsid w:val="00B73E1D"/>
    <w:rsid w:val="00BA07D7"/>
    <w:rsid w:val="00BE4257"/>
    <w:rsid w:val="00C51206"/>
    <w:rsid w:val="00C60785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35</cp:revision>
  <cp:lastPrinted>2024-04-18T09:35:00Z</cp:lastPrinted>
  <dcterms:created xsi:type="dcterms:W3CDTF">2016-05-19T11:40:00Z</dcterms:created>
  <dcterms:modified xsi:type="dcterms:W3CDTF">2024-07-16T12:50:00Z</dcterms:modified>
</cp:coreProperties>
</file>