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C4" w:rsidRPr="00095C24" w:rsidRDefault="00C178C4" w:rsidP="00C178C4">
      <w:pPr>
        <w:rPr>
          <w:rFonts w:asciiTheme="minorHAnsi" w:hAnsiTheme="minorHAnsi" w:cstheme="minorHAnsi"/>
          <w:sz w:val="24"/>
          <w:szCs w:val="24"/>
        </w:rPr>
      </w:pPr>
      <w:r w:rsidRPr="00095C2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-309245</wp:posOffset>
            </wp:positionV>
            <wp:extent cx="400050" cy="571500"/>
            <wp:effectExtent l="19050" t="0" r="0" b="0"/>
            <wp:wrapSquare wrapText="bothSides"/>
            <wp:docPr id="2" name="Picture 2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8C4" w:rsidRPr="00095C24" w:rsidRDefault="00C178C4" w:rsidP="00C178C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5C24">
        <w:rPr>
          <w:rFonts w:asciiTheme="minorHAnsi" w:hAnsiTheme="minorHAnsi" w:cstheme="minorHAnsi"/>
          <w:b/>
          <w:sz w:val="24"/>
          <w:szCs w:val="24"/>
        </w:rPr>
        <w:t>РЕПУБЛИКА</w:t>
      </w:r>
      <w:r w:rsidRPr="00095C24">
        <w:rPr>
          <w:rFonts w:asciiTheme="minorHAnsi" w:hAnsiTheme="minorHAnsi" w:cstheme="minorHAnsi"/>
          <w:sz w:val="24"/>
          <w:szCs w:val="24"/>
        </w:rPr>
        <w:t xml:space="preserve"> </w:t>
      </w:r>
      <w:r w:rsidRPr="00095C24">
        <w:rPr>
          <w:rFonts w:asciiTheme="minorHAnsi" w:hAnsiTheme="minorHAnsi" w:cstheme="minorHAnsi"/>
          <w:b/>
          <w:sz w:val="24"/>
          <w:szCs w:val="24"/>
        </w:rPr>
        <w:t>СРБИЈА</w:t>
      </w:r>
    </w:p>
    <w:p w:rsidR="00C178C4" w:rsidRPr="00095C24" w:rsidRDefault="00C178C4" w:rsidP="00C178C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5C24">
        <w:rPr>
          <w:rFonts w:asciiTheme="minorHAnsi" w:hAnsiTheme="minorHAnsi" w:cstheme="minorHAnsi"/>
          <w:b/>
          <w:sz w:val="24"/>
          <w:szCs w:val="24"/>
        </w:rPr>
        <w:t>АУТОНОМНА ПОКРАЈИНА ВОЈВОДИНА</w:t>
      </w:r>
    </w:p>
    <w:p w:rsidR="00C178C4" w:rsidRPr="00095C24" w:rsidRDefault="00C178C4" w:rsidP="00C178C4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095C24">
        <w:rPr>
          <w:rFonts w:asciiTheme="minorHAnsi" w:hAnsiTheme="minorHAnsi" w:cstheme="minorHAnsi"/>
          <w:b/>
          <w:sz w:val="24"/>
          <w:szCs w:val="24"/>
        </w:rPr>
        <w:t>ОПШТИНА БАЧКА ПАЛАНКА</w:t>
      </w:r>
    </w:p>
    <w:p w:rsidR="00C178C4" w:rsidRPr="00095C24" w:rsidRDefault="00C178C4" w:rsidP="00C178C4">
      <w:pPr>
        <w:spacing w:after="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095C24">
        <w:rPr>
          <w:rFonts w:asciiTheme="minorHAnsi" w:hAnsiTheme="minorHAnsi" w:cstheme="minorHAnsi"/>
          <w:b/>
          <w:sz w:val="24"/>
          <w:szCs w:val="24"/>
        </w:rPr>
        <w:t>О П Ш Т И Н С К О   В Е Ћ Е</w:t>
      </w:r>
    </w:p>
    <w:p w:rsidR="00C178C4" w:rsidRPr="00095C24" w:rsidRDefault="00C178C4" w:rsidP="00C178C4">
      <w:pPr>
        <w:spacing w:after="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095C24">
        <w:rPr>
          <w:rFonts w:asciiTheme="minorHAnsi" w:hAnsiTheme="minorHAnsi" w:cstheme="minorHAnsi"/>
          <w:b/>
          <w:sz w:val="24"/>
          <w:szCs w:val="24"/>
        </w:rPr>
        <w:t>ОПШТИНЕ БАЧКА ПАЛАНКА</w:t>
      </w:r>
    </w:p>
    <w:p w:rsidR="00C178C4" w:rsidRPr="0089028E" w:rsidRDefault="00C178C4" w:rsidP="00C178C4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095C24">
        <w:rPr>
          <w:rFonts w:asciiTheme="minorHAnsi" w:hAnsiTheme="minorHAnsi" w:cstheme="minorHAnsi"/>
          <w:b/>
          <w:sz w:val="24"/>
          <w:szCs w:val="24"/>
        </w:rPr>
        <w:t xml:space="preserve">Број: </w:t>
      </w:r>
      <w:r w:rsidR="0089028E">
        <w:rPr>
          <w:rFonts w:asciiTheme="minorHAnsi" w:hAnsiTheme="minorHAnsi" w:cstheme="minorHAnsi"/>
          <w:b/>
          <w:sz w:val="24"/>
          <w:szCs w:val="24"/>
        </w:rPr>
        <w:t>III-40-126/2018</w:t>
      </w:r>
    </w:p>
    <w:p w:rsidR="00C178C4" w:rsidRPr="0089028E" w:rsidRDefault="00C178C4" w:rsidP="00C178C4">
      <w:pPr>
        <w:spacing w:after="0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95C24">
        <w:rPr>
          <w:rFonts w:asciiTheme="minorHAnsi" w:hAnsiTheme="minorHAnsi" w:cstheme="minorHAnsi"/>
          <w:b/>
          <w:sz w:val="24"/>
          <w:szCs w:val="24"/>
          <w:lang w:val="sr-Cyrl-CS"/>
        </w:rPr>
        <w:t>Дана:</w:t>
      </w:r>
      <w:r w:rsidRPr="00095C24">
        <w:rPr>
          <w:rFonts w:asciiTheme="minorHAnsi" w:hAnsiTheme="minorHAnsi" w:cstheme="minorHAnsi"/>
          <w:sz w:val="24"/>
          <w:szCs w:val="24"/>
        </w:rPr>
        <w:t xml:space="preserve"> </w:t>
      </w:r>
      <w:r w:rsidR="0089028E" w:rsidRPr="0089028E">
        <w:rPr>
          <w:rFonts w:asciiTheme="minorHAnsi" w:hAnsiTheme="minorHAnsi" w:cstheme="minorHAnsi"/>
          <w:b/>
          <w:sz w:val="24"/>
          <w:szCs w:val="24"/>
        </w:rPr>
        <w:t>26.децембар 2018. године</w:t>
      </w:r>
    </w:p>
    <w:p w:rsidR="00C178C4" w:rsidRDefault="00C178C4" w:rsidP="00BF371F">
      <w:pPr>
        <w:spacing w:after="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95C24">
        <w:rPr>
          <w:rFonts w:asciiTheme="minorHAnsi" w:hAnsiTheme="minorHAnsi" w:cstheme="minorHAnsi"/>
          <w:b/>
          <w:sz w:val="24"/>
          <w:szCs w:val="24"/>
          <w:lang w:val="sr-Cyrl-CS"/>
        </w:rPr>
        <w:t>БАЧКА ПАЛАНКА</w:t>
      </w:r>
    </w:p>
    <w:p w:rsidR="00BF371F" w:rsidRPr="00BF371F" w:rsidRDefault="00BF371F" w:rsidP="00BF371F">
      <w:pPr>
        <w:spacing w:after="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</w:p>
    <w:p w:rsidR="00816A19" w:rsidRPr="005F3B14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2E0868">
        <w:rPr>
          <w:rFonts w:asciiTheme="minorHAnsi" w:hAnsiTheme="minorHAnsi" w:cstheme="minorHAnsi"/>
          <w:sz w:val="24"/>
          <w:szCs w:val="24"/>
          <w:lang w:val="ru-RU"/>
        </w:rPr>
        <w:t>На основу члана 38. став 5. Закона о удружењима (</w:t>
      </w:r>
      <w:r w:rsidRPr="002E0868">
        <w:rPr>
          <w:rFonts w:asciiTheme="minorHAnsi" w:hAnsiTheme="minorHAnsi" w:cstheme="minorHAnsi"/>
          <w:sz w:val="24"/>
          <w:szCs w:val="24"/>
        </w:rPr>
        <w:t>„Службени гласник Републике Србије“, број 51/2009, 99/2011 - др. Закон и 44/2018-др.закони), члана 46. Закона о локалној самоуправи („Службени гласник Републике Србије“, број 129/2007, 83/2014- др. Закон, 101/2016- др. закон и 47/2018)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>, Уредбе о средствима за подстицање програма или недостајућег дела средстава за финансирање програма од јавног интереса која реализују удружења (</w:t>
      </w:r>
      <w:r w:rsidRPr="002E0868">
        <w:rPr>
          <w:rFonts w:asciiTheme="minorHAnsi" w:hAnsiTheme="minorHAnsi" w:cstheme="minorHAnsi"/>
          <w:sz w:val="24"/>
          <w:szCs w:val="24"/>
        </w:rPr>
        <w:t>„Службени гласник Републике Србије“, број 16/2018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>), члана 65. и члана 108. став 2. Статута Општине Бачка Паланка (</w:t>
      </w:r>
      <w:r w:rsidRPr="002E0868">
        <w:rPr>
          <w:rFonts w:asciiTheme="minorHAnsi" w:hAnsiTheme="minorHAnsi" w:cstheme="minorHAnsi"/>
          <w:sz w:val="24"/>
          <w:szCs w:val="24"/>
        </w:rPr>
        <w:t xml:space="preserve">„Службени лист Општине Бачка Паланка“, број 24/2013 - пречишћен текст) и члана 33. став 1. Пословника о раду Општинског већа Општине Бачка Паланка („Службени лист Општине Бачка Паланка“, број 19/2008), Општинско веће Општине </w:t>
      </w:r>
      <w:r w:rsidR="0089028E">
        <w:rPr>
          <w:rFonts w:asciiTheme="minorHAnsi" w:hAnsiTheme="minorHAnsi" w:cstheme="minorHAnsi"/>
          <w:sz w:val="24"/>
          <w:szCs w:val="24"/>
        </w:rPr>
        <w:t>Бачка Паланка на својој  124. седници, одржаној дана 26.</w:t>
      </w:r>
      <w:r w:rsidRPr="002E0868">
        <w:rPr>
          <w:rFonts w:asciiTheme="minorHAnsi" w:hAnsiTheme="minorHAnsi" w:cstheme="minorHAnsi"/>
          <w:sz w:val="24"/>
          <w:szCs w:val="24"/>
        </w:rPr>
        <w:t>децембра 2018. године, доноси</w:t>
      </w:r>
    </w:p>
    <w:p w:rsidR="00C178C4" w:rsidRPr="00824BFA" w:rsidRDefault="00C178C4" w:rsidP="00C178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24BFA" w:rsidRDefault="00C178C4" w:rsidP="00C178C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b/>
          <w:sz w:val="24"/>
          <w:szCs w:val="24"/>
          <w:lang w:val="ru-RU"/>
        </w:rPr>
        <w:t xml:space="preserve">П Р А В И Л Н И К  </w:t>
      </w:r>
    </w:p>
    <w:p w:rsidR="00C178C4" w:rsidRDefault="00C178C4" w:rsidP="00C178C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b/>
          <w:sz w:val="24"/>
          <w:szCs w:val="24"/>
          <w:lang w:val="ru-RU"/>
        </w:rPr>
        <w:t>о начину суфинансирања пројеката удружења грађана из области социо-хуманитарних делатности</w:t>
      </w:r>
    </w:p>
    <w:p w:rsidR="00C178C4" w:rsidRPr="00824BFA" w:rsidRDefault="00C178C4" w:rsidP="00C178C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C178C4" w:rsidRPr="00824BFA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1.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Овим Правилником </w:t>
      </w:r>
      <w:r w:rsidR="00ED6916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дређују се услови, начин, области, критеријуми и поступак  суфинансирања пројеката</w:t>
      </w:r>
      <w:r w:rsidR="00ED6916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удружења грађана из области социо-хуманитарних делатности (у даљем тексту: удружења) средствима из буџета Општине Бачка Паланка.</w:t>
      </w:r>
    </w:p>
    <w:p w:rsidR="00ED6916" w:rsidRDefault="00ED6916" w:rsidP="00C178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24BFA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2.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Право учешћа у расподели средстава из буџета Општине Бачка Паланка имају: </w:t>
      </w:r>
    </w:p>
    <w:p w:rsidR="00C178C4" w:rsidRPr="00824BFA" w:rsidRDefault="00534FF2" w:rsidP="00C178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у</w:t>
      </w:r>
      <w:r w:rsidR="00C178C4"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дружења која су регистрована на територији Општине Бачка Паланка </w:t>
      </w:r>
      <w:r w:rsidR="00C178C4" w:rsidRPr="00824BFA">
        <w:rPr>
          <w:rFonts w:asciiTheme="minorHAnsi" w:hAnsiTheme="minorHAnsi" w:cstheme="minorHAnsi"/>
          <w:sz w:val="24"/>
          <w:szCs w:val="24"/>
          <w:lang w:val="sr-Cyrl-CS"/>
        </w:rPr>
        <w:t>више од две</w:t>
      </w:r>
      <w:r w:rsidR="00695A9C">
        <w:rPr>
          <w:rFonts w:asciiTheme="minorHAnsi" w:hAnsiTheme="minorHAnsi" w:cstheme="minorHAnsi"/>
          <w:sz w:val="24"/>
          <w:szCs w:val="24"/>
          <w:lang w:val="sr-Cyrl-CS"/>
        </w:rPr>
        <w:t xml:space="preserve"> године од расписивања конкурса;</w:t>
      </w:r>
    </w:p>
    <w:p w:rsidR="00C178C4" w:rsidRPr="00824BFA" w:rsidRDefault="00534FF2" w:rsidP="00C178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sr-Cyrl-CS"/>
        </w:rPr>
        <w:t>у</w:t>
      </w:r>
      <w:r w:rsidR="00C178C4" w:rsidRPr="00824BFA">
        <w:rPr>
          <w:rFonts w:asciiTheme="minorHAnsi" w:hAnsiTheme="minorHAnsi" w:cstheme="minorHAnsi"/>
          <w:sz w:val="24"/>
          <w:szCs w:val="24"/>
          <w:lang w:val="sr-Cyrl-CS"/>
        </w:rPr>
        <w:t>дружења која су регисторована мање од две године, од расписивања конкурса, под условом да су партнери на пројекту са удружењима која испуњавају услове из тачке 1.</w:t>
      </w:r>
    </w:p>
    <w:p w:rsidR="00C178C4" w:rsidRDefault="00C178C4" w:rsidP="008502C6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Пројектне </w:t>
      </w:r>
      <w:r w:rsidRPr="00824BFA">
        <w:rPr>
          <w:rFonts w:asciiTheme="minorHAnsi" w:hAnsiTheme="minorHAnsi" w:cstheme="minorHAnsi"/>
          <w:sz w:val="24"/>
          <w:szCs w:val="24"/>
        </w:rPr>
        <w:t>a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ктивности морају се реализовати на територији Општине Бачка Паланка до краја буџетске године у којој су средства за суфинансирање пројеката додељена удружењима. </w:t>
      </w:r>
    </w:p>
    <w:p w:rsidR="008502C6" w:rsidRPr="00824BFA" w:rsidRDefault="008502C6" w:rsidP="008502C6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lastRenderedPageBreak/>
        <w:t>Члан 3.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По овом Правилнику Општина Бачка Паланка узима учешће у суфинансирању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максимално 70% од вредности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пројекта, а средства за суфинансирање опредељују се Одлуком о буџету Општине Бачка Паланка за сваку буџетску годину. 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</w:rPr>
        <w:t>O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избору пројеката одлу</w:t>
      </w:r>
      <w:r>
        <w:rPr>
          <w:rFonts w:asciiTheme="minorHAnsi" w:hAnsiTheme="minorHAnsi" w:cstheme="minorHAnsi"/>
          <w:sz w:val="24"/>
          <w:szCs w:val="24"/>
          <w:lang w:val="ru-RU"/>
        </w:rPr>
        <w:t>чује Комисија за оцену пројеката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из области социо-хуманитарних делатности (у даљем тексту: Комисија).</w:t>
      </w:r>
    </w:p>
    <w:p w:rsidR="00C178C4" w:rsidRDefault="00C178C4" w:rsidP="00C178C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       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        </w:t>
      </w: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4.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sr-Cyrl-CS"/>
        </w:rPr>
        <w:t>Једно удружење може учествовати са само једним предлогом пројекта на једном конкурсу. Минимални износ средстава који се додељује по једној пријави је 30.000,00 динара, а максимални не сме износ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ити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више од 200.000,00 динара.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5.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Средства намењена удружењима из члана 2. овог Правилника могу да се користе за реализацију пројеката и захтева из следећих области и програма: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активности које се односе на јачање сарадње између владиног и цивилног сектора;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развој локалне заједнице у области социо-хуманитарног рада;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афирмисање људских и мањинских права у области социо-хуманитарног рада;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развој цивилног друштва у области социо-хуманитарног рада;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социјална заштита;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заштита деце и старих особа;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борачко-инвалидска заштита;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заштита лица са инвалидитетом;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подстицање наталитета;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превенција и заштита од болести зависности;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активности пензионерских организација;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афирмисање женских права;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превенција насиља;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хуманитарних пројеката и других пројеката који искључиво и непосредно следе јавне потребе Општине Бачка Паланка и афирмацију грађанског активизма.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6.</w:t>
      </w:r>
    </w:p>
    <w:p w:rsidR="00816A19" w:rsidRPr="00F84C01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F84C01">
        <w:rPr>
          <w:rFonts w:asciiTheme="minorHAnsi" w:hAnsiTheme="minorHAnsi" w:cstheme="minorHAnsi"/>
          <w:sz w:val="24"/>
          <w:szCs w:val="24"/>
          <w:lang w:val="ru-RU"/>
        </w:rPr>
        <w:t>Суфинансирање пројеката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из члана 2. овог Правилника</w:t>
      </w:r>
      <w:r w:rsidRPr="00F84C01">
        <w:rPr>
          <w:rFonts w:asciiTheme="minorHAnsi" w:hAnsiTheme="minorHAnsi" w:cstheme="minorHAnsi"/>
          <w:sz w:val="24"/>
          <w:szCs w:val="24"/>
          <w:lang w:val="ru-RU"/>
        </w:rPr>
        <w:t xml:space="preserve"> врши се на основу јавног конкурса (у даљем тексту: конкурс)</w:t>
      </w:r>
      <w:r>
        <w:rPr>
          <w:rFonts w:asciiTheme="minorHAnsi" w:hAnsiTheme="minorHAnsi" w:cstheme="minorHAnsi"/>
          <w:sz w:val="24"/>
          <w:szCs w:val="24"/>
          <w:lang w:val="ru-RU"/>
        </w:rPr>
        <w:t>,</w:t>
      </w:r>
      <w:r w:rsidRPr="00F84C0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>који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расписује и спроводи Комисија,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 оглашава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се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 на </w:t>
      </w:r>
      <w:r>
        <w:rPr>
          <w:rFonts w:asciiTheme="minorHAnsi" w:hAnsiTheme="minorHAnsi" w:cstheme="minorHAnsi"/>
          <w:sz w:val="24"/>
          <w:szCs w:val="24"/>
          <w:lang w:val="ru-RU"/>
        </w:rPr>
        <w:t>огласној табли,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званичној интернет </w:t>
      </w:r>
      <w:r>
        <w:rPr>
          <w:rFonts w:asciiTheme="minorHAnsi" w:hAnsiTheme="minorHAnsi" w:cstheme="minorHAnsi"/>
          <w:sz w:val="24"/>
          <w:szCs w:val="24"/>
          <w:lang w:val="ru-RU"/>
        </w:rPr>
        <w:t>страници Општине Бачка Паланка,</w:t>
      </w:r>
      <w:r w:rsidRPr="00F84C01">
        <w:rPr>
          <w:rFonts w:asciiTheme="minorHAnsi" w:hAnsiTheme="minorHAnsi" w:cstheme="minorHAnsi"/>
          <w:sz w:val="24"/>
          <w:szCs w:val="24"/>
          <w:lang w:val="ru-RU"/>
        </w:rPr>
        <w:t xml:space="preserve"> средствима јавног информисања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и порталу Е-управа</w:t>
      </w:r>
      <w:r w:rsidRPr="00F84C01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816A19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F84C01">
        <w:rPr>
          <w:rFonts w:asciiTheme="minorHAnsi" w:hAnsiTheme="minorHAnsi" w:cstheme="minorHAnsi"/>
          <w:sz w:val="24"/>
          <w:szCs w:val="24"/>
          <w:lang w:val="ru-RU"/>
        </w:rPr>
        <w:t xml:space="preserve">онкурс се може расписати 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>највише четири пута у току календарске године.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:rsidR="00816A19" w:rsidRPr="00F84C01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Годишњи план расписивања јавних конкурса надлежни орган објављује најкасније до 31.јануара на огласној табли, званичној интернет страници Општине Бачка Паланка и доставља Канцеларији за сарадњу са цивилним друштвом.</w:t>
      </w:r>
    </w:p>
    <w:p w:rsidR="00C178C4" w:rsidRPr="00816A19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F84C01">
        <w:rPr>
          <w:rFonts w:asciiTheme="minorHAnsi" w:hAnsiTheme="minorHAnsi" w:cstheme="minorHAnsi"/>
          <w:sz w:val="24"/>
          <w:szCs w:val="24"/>
          <w:lang w:val="ru-RU"/>
        </w:rPr>
        <w:t>Комисија по службеној дужности утврђује да ли је удружење уписано у регистар надлежног органа и да ли се према статутарним одредбама циљеви удружења остварују у области у којој се про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јекат </w:t>
      </w:r>
      <w:r w:rsidRPr="00F84C01">
        <w:rPr>
          <w:rFonts w:asciiTheme="minorHAnsi" w:hAnsiTheme="minorHAnsi" w:cstheme="minorHAnsi"/>
          <w:sz w:val="24"/>
          <w:szCs w:val="24"/>
          <w:lang w:val="ru-RU"/>
        </w:rPr>
        <w:t>реализује.</w:t>
      </w: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24BFA">
        <w:rPr>
          <w:rFonts w:asciiTheme="minorHAnsi" w:hAnsiTheme="minorHAnsi" w:cstheme="minorHAnsi"/>
          <w:sz w:val="24"/>
          <w:szCs w:val="24"/>
        </w:rPr>
        <w:lastRenderedPageBreak/>
        <w:t>Члан 7.</w:t>
      </w:r>
    </w:p>
    <w:p w:rsidR="00C178C4" w:rsidRPr="00797DD6" w:rsidRDefault="00C178C4" w:rsidP="00C178C4">
      <w:pPr>
        <w:spacing w:after="0" w:line="24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824BFA">
        <w:rPr>
          <w:rFonts w:asciiTheme="minorHAnsi" w:hAnsiTheme="minorHAnsi" w:cstheme="minorHAnsi"/>
          <w:sz w:val="24"/>
          <w:szCs w:val="24"/>
        </w:rPr>
        <w:t>Текст конкурса садржи:</w:t>
      </w:r>
    </w:p>
    <w:p w:rsidR="00C178C4" w:rsidRPr="00824BFA" w:rsidRDefault="00C178C4" w:rsidP="00C178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</w:rPr>
        <w:t>опште услове конкурса</w:t>
      </w:r>
      <w:r w:rsidR="0071728F">
        <w:rPr>
          <w:rFonts w:asciiTheme="minorHAnsi" w:hAnsiTheme="minorHAnsi" w:cstheme="minorHAnsi"/>
          <w:sz w:val="24"/>
          <w:szCs w:val="24"/>
        </w:rPr>
        <w:t>,</w:t>
      </w:r>
    </w:p>
    <w:p w:rsidR="00C178C4" w:rsidRPr="00824BFA" w:rsidRDefault="00C178C4" w:rsidP="00C178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</w:rPr>
        <w:t>начин подношења пријава</w:t>
      </w:r>
      <w:r w:rsidR="0071728F">
        <w:rPr>
          <w:rFonts w:asciiTheme="minorHAnsi" w:hAnsiTheme="minorHAnsi" w:cstheme="minorHAnsi"/>
          <w:sz w:val="24"/>
          <w:szCs w:val="24"/>
        </w:rPr>
        <w:t>,</w:t>
      </w:r>
    </w:p>
    <w:p w:rsidR="00C178C4" w:rsidRPr="00824BFA" w:rsidRDefault="00C178C4" w:rsidP="00C178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</w:rPr>
        <w:t>одлучивање по пријавама</w:t>
      </w:r>
      <w:r w:rsidR="0071728F">
        <w:rPr>
          <w:rFonts w:asciiTheme="minorHAnsi" w:hAnsiTheme="minorHAnsi" w:cstheme="minorHAnsi"/>
          <w:sz w:val="24"/>
          <w:szCs w:val="24"/>
        </w:rPr>
        <w:t>,</w:t>
      </w:r>
    </w:p>
    <w:p w:rsidR="00C178C4" w:rsidRPr="00797DD6" w:rsidRDefault="00C178C4" w:rsidP="00C178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</w:rPr>
        <w:t>трајање конкурса</w:t>
      </w:r>
      <w:r w:rsidR="008A4C02">
        <w:rPr>
          <w:rFonts w:asciiTheme="minorHAnsi" w:hAnsiTheme="minorHAnsi" w:cstheme="minorHAnsi"/>
          <w:sz w:val="24"/>
          <w:szCs w:val="24"/>
        </w:rPr>
        <w:t>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Ближа упуства за подносиоце предлога пројеката о условима за подношење пријава и критеријумима за доделу средстава за суфинансирање пројеката за област за коју се расписује конкурс, као и извод из овог Правилника издаваће се и објављивати као прилог уз текст конкурса.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Конкурс за доделу и коришћење средстава објављује се на</w:t>
      </w:r>
      <w:r w:rsidR="00816A19">
        <w:rPr>
          <w:rFonts w:asciiTheme="minorHAnsi" w:hAnsiTheme="minorHAnsi" w:cstheme="minorHAnsi"/>
          <w:sz w:val="24"/>
          <w:szCs w:val="24"/>
          <w:lang w:val="ru-RU"/>
        </w:rPr>
        <w:t xml:space="preserve"> огласној табли,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званичној интернет </w:t>
      </w:r>
      <w:r w:rsidR="00816A19">
        <w:rPr>
          <w:rFonts w:asciiTheme="minorHAnsi" w:hAnsiTheme="minorHAnsi" w:cstheme="minorHAnsi"/>
          <w:sz w:val="24"/>
          <w:szCs w:val="24"/>
          <w:lang w:val="ru-RU"/>
        </w:rPr>
        <w:t>страници Општине Бачка Паланка и порталу Е-управа.</w:t>
      </w:r>
    </w:p>
    <w:p w:rsidR="00C178C4" w:rsidRPr="00824BFA" w:rsidRDefault="00C178C4" w:rsidP="00C178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8.</w:t>
      </w:r>
    </w:p>
    <w:p w:rsidR="00C178C4" w:rsidRDefault="00C178C4" w:rsidP="003378EC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За учешће на конкурсу неопходно је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="003378EC">
        <w:rPr>
          <w:rFonts w:asciiTheme="minorHAnsi" w:hAnsiTheme="minorHAnsi" w:cstheme="minorHAnsi"/>
          <w:sz w:val="24"/>
          <w:szCs w:val="24"/>
          <w:lang w:val="ru-RU"/>
        </w:rPr>
        <w:t>доставити о</w:t>
      </w:r>
      <w:r w:rsidRPr="003378EC">
        <w:rPr>
          <w:rFonts w:asciiTheme="minorHAnsi" w:hAnsiTheme="minorHAnsi" w:cstheme="minorHAnsi"/>
          <w:sz w:val="24"/>
          <w:szCs w:val="24"/>
          <w:lang w:val="sr-Cyrl-CS"/>
        </w:rPr>
        <w:t>бразац (налази се на сајту општине Бачка Паланка)</w:t>
      </w:r>
      <w:r w:rsidR="003378EC">
        <w:rPr>
          <w:rFonts w:asciiTheme="minorHAnsi" w:hAnsiTheme="minorHAnsi" w:cstheme="minorHAnsi"/>
          <w:sz w:val="24"/>
          <w:szCs w:val="24"/>
          <w:lang w:val="sr-Cyrl-CS"/>
        </w:rPr>
        <w:t>.</w:t>
      </w:r>
    </w:p>
    <w:p w:rsidR="003378EC" w:rsidRPr="003378EC" w:rsidRDefault="003378EC" w:rsidP="003378EC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Пријавни образац треба попунити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јасно и прецизно, како би пријава могла да се процени на најбољи могући начин. </w:t>
      </w:r>
    </w:p>
    <w:p w:rsidR="00C178C4" w:rsidRPr="00824BFA" w:rsidRDefault="00C178C4" w:rsidP="003378EC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sr-Cyrl-CS"/>
        </w:rPr>
        <w:t>Уколико се пројекат реализује у партнерству са другим удружењем, неопходно је доставити доказ о сарадњи с</w:t>
      </w:r>
      <w:r w:rsidR="003701C0">
        <w:rPr>
          <w:rFonts w:asciiTheme="minorHAnsi" w:hAnsiTheme="minorHAnsi" w:cstheme="minorHAnsi"/>
          <w:sz w:val="24"/>
          <w:szCs w:val="24"/>
          <w:lang w:val="sr-Cyrl-CS"/>
        </w:rPr>
        <w:t>а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истим (протокол, споразум и слично).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Пријава у којој је конкурсна документација написана руком неће се сматрати важећом.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Комплетна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конкурсна документација  се доставља у једној запечаћеној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пошиљци и може се доставити на писарницу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Општинске управе Општине Бачка  Паланка или поштом на доле назначену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адресу: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Општина Бачка Паланка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Одељење за друштвене делатности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Комисија за оцену пројеката из области социо-хуманитарних делатности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Краља Петра Првог број 16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21400 Бачка Паланка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Пријаве послате на било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који други начин (нпр. факсом или електронском поштом) или испоручене на другу адресу неће бити узете у разматрање.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Предња страна коверте мора садржати следеће податке: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ПРИЈАВА НА КОНКУРС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ОПШТИНЕ БАЧКА ПАЛАНКА ЗА СУФИНАНСИРАЊЕ ПРОЈЕКАТА ИЗ ОБЛАСТИ СОЦИО-ХУМАНИТАРНИХ ДЕЛАТНОСТИ</w:t>
      </w:r>
    </w:p>
    <w:p w:rsidR="00C178C4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Име подносиоца пријаве, адреса подносиоца пријаве, назив пројекта</w:t>
      </w:r>
      <w:r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695A9C" w:rsidRPr="00181CEB" w:rsidRDefault="00695A9C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9.</w:t>
      </w:r>
    </w:p>
    <w:p w:rsidR="00CC3388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Рок за подношење пријава на конкурс не може бити краћи од 15 дана.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Благовременом доставом сматра се препоручена пошиљка предата пошти најкасније до истека последњег дана утврђеног рока (печат поште), без обзира на датум приспећа.</w:t>
      </w:r>
    </w:p>
    <w:p w:rsidR="00695A9C" w:rsidRDefault="00695A9C" w:rsidP="00C178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816A19" w:rsidRDefault="00816A19" w:rsidP="00C178C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lastRenderedPageBreak/>
        <w:t>Члан 10.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Пријаве за доделу средстава Комисија оцењује према мерилима и критеријумима  прописаним овим Правилником.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Сви пројекти које су  подносиоци пријава предали ће бити 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>оцењени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у складу са  следећим мерилима и критеријумима:</w:t>
      </w:r>
    </w:p>
    <w:p w:rsidR="00C178C4" w:rsidRPr="00824BFA" w:rsidRDefault="00C178C4" w:rsidP="00C178C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b/>
          <w:bCs/>
          <w:sz w:val="24"/>
          <w:szCs w:val="24"/>
          <w:lang w:val="ru-RU"/>
        </w:rPr>
        <w:t>МЕРИЛА</w:t>
      </w:r>
    </w:p>
    <w:p w:rsidR="00C178C4" w:rsidRPr="00824BFA" w:rsidRDefault="00C178C4" w:rsidP="002565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u w:val="single"/>
          <w:lang w:val="ru-RU"/>
        </w:rPr>
        <w:t>Административна провера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Сви пројекти који буду послати у предвиђеном року биће укључени у процес  административне провере документације.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Административна провера састоји се из два дела:</w:t>
      </w:r>
    </w:p>
    <w:p w:rsidR="00C178C4" w:rsidRPr="00824BFA" w:rsidRDefault="00256535" w:rsidP="00C178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</w:t>
      </w:r>
      <w:r w:rsidR="00C178C4" w:rsidRPr="00824BFA">
        <w:rPr>
          <w:rFonts w:asciiTheme="minorHAnsi" w:hAnsiTheme="minorHAnsi" w:cstheme="minorHAnsi"/>
          <w:sz w:val="24"/>
          <w:szCs w:val="24"/>
          <w:lang w:val="ru-RU"/>
        </w:rPr>
        <w:t>ровера да ли је пријава комплетна, односно да ли је поднета целокупна документација у складу са листом за проверу и да ли је документација поднета у траженој форми</w:t>
      </w:r>
      <w:r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:rsidR="00C178C4" w:rsidRPr="00824BFA" w:rsidRDefault="00256535" w:rsidP="00C178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</w:t>
      </w:r>
      <w:r w:rsidR="00C178C4"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ровера да ли подносилац </w:t>
      </w:r>
      <w:r>
        <w:rPr>
          <w:rFonts w:asciiTheme="minorHAnsi" w:hAnsiTheme="minorHAnsi" w:cstheme="minorHAnsi"/>
          <w:sz w:val="24"/>
          <w:szCs w:val="24"/>
          <w:lang w:val="ru-RU"/>
        </w:rPr>
        <w:t>п</w:t>
      </w:r>
      <w:r w:rsidR="00C178C4" w:rsidRPr="00824BFA">
        <w:rPr>
          <w:rFonts w:asciiTheme="minorHAnsi" w:hAnsiTheme="minorHAnsi" w:cstheme="minorHAnsi"/>
          <w:sz w:val="24"/>
          <w:szCs w:val="24"/>
          <w:lang w:val="ru-RU"/>
        </w:rPr>
        <w:t>ријаве, партнери и пројекат</w:t>
      </w:r>
      <w:r w:rsidR="00C178C4"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="00C178C4" w:rsidRPr="00824BFA">
        <w:rPr>
          <w:rFonts w:asciiTheme="minorHAnsi" w:hAnsiTheme="minorHAnsi" w:cstheme="minorHAnsi"/>
          <w:sz w:val="24"/>
          <w:szCs w:val="24"/>
          <w:lang w:val="ru-RU"/>
        </w:rPr>
        <w:t>(предложене активности) задовољавају  циљеве постављене у Правилнику, да ли је максимално тражени износ у складу са правилима конкурса.</w:t>
      </w:r>
    </w:p>
    <w:p w:rsidR="00C178C4" w:rsidRPr="00824BFA" w:rsidRDefault="00C178C4" w:rsidP="002565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Техничко-финансијска провера  </w:t>
      </w:r>
    </w:p>
    <w:p w:rsidR="00803BF5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Техничко</w:t>
      </w:r>
      <w:r w:rsidR="00803BF5">
        <w:rPr>
          <w:rFonts w:asciiTheme="minorHAnsi" w:hAnsiTheme="minorHAnsi" w:cstheme="minorHAnsi"/>
          <w:sz w:val="24"/>
          <w:szCs w:val="24"/>
          <w:lang w:val="ru-RU"/>
        </w:rPr>
        <w:t>-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финансијска провера представља процену квалитета предлога пројекта и предлога буџета.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Процена ће бити спроведена у складу са критеријумима из овог Правилника, на начин који следи:</w:t>
      </w:r>
    </w:p>
    <w:p w:rsidR="00C178C4" w:rsidRPr="00094AFC" w:rsidRDefault="00C178C4" w:rsidP="00C178C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24BFA">
        <w:rPr>
          <w:rFonts w:asciiTheme="minorHAnsi" w:hAnsiTheme="minorHAnsi" w:cstheme="minorHAnsi"/>
          <w:b/>
          <w:bCs/>
          <w:sz w:val="24"/>
          <w:szCs w:val="24"/>
        </w:rPr>
        <w:t xml:space="preserve">КРИТЕРИЈУМИ </w:t>
      </w:r>
    </w:p>
    <w:p w:rsidR="00C178C4" w:rsidRPr="00824BFA" w:rsidRDefault="00C178C4" w:rsidP="00C178C4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24BFA">
        <w:rPr>
          <w:rFonts w:asciiTheme="minorHAnsi" w:hAnsiTheme="minorHAnsi" w:cstheme="minorHAnsi"/>
          <w:b/>
          <w:bCs/>
          <w:sz w:val="24"/>
          <w:szCs w:val="24"/>
        </w:rPr>
        <w:t xml:space="preserve">Релевантност </w:t>
      </w:r>
      <w:r w:rsidR="0040234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824BFA">
        <w:rPr>
          <w:rFonts w:asciiTheme="minorHAnsi" w:hAnsiTheme="minorHAnsi" w:cstheme="minorHAnsi"/>
          <w:b/>
          <w:bCs/>
          <w:sz w:val="24"/>
          <w:szCs w:val="24"/>
        </w:rPr>
        <w:t xml:space="preserve"> квалитет пројекта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- </w:t>
      </w:r>
      <w:r w:rsidRPr="00824BFA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Колико квалитет пројектне идеје доприноси реализацији предмета конкурса, побољшању квалитета живота грађана и целовитом решавању одређеног питања?</w:t>
      </w:r>
    </w:p>
    <w:p w:rsidR="00C178C4" w:rsidRPr="00824BFA" w:rsidRDefault="00C178C4" w:rsidP="00C178C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t>Максимално 10 бодова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 Колико су јасно дефинисане и стратешки одабране циљне групе, колики је број директних корисника?</w:t>
      </w:r>
    </w:p>
    <w:p w:rsidR="00C178C4" w:rsidRPr="00824BFA" w:rsidRDefault="00C178C4" w:rsidP="00C178C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t>Максимално 10 бодова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 Да ли су опис проблема, предуслови реализације и релевантни ризици јасно дефинисани?</w:t>
      </w:r>
    </w:p>
    <w:p w:rsidR="00C178C4" w:rsidRPr="00094AFC" w:rsidRDefault="00C178C4" w:rsidP="00C178C4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t>Максимално 10 бодова</w:t>
      </w:r>
    </w:p>
    <w:p w:rsidR="00C178C4" w:rsidRPr="0040234D" w:rsidRDefault="00C178C4" w:rsidP="0040234D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val="ru-RU"/>
        </w:rPr>
      </w:pPr>
      <w:r w:rsidRPr="0040234D">
        <w:rPr>
          <w:rFonts w:asciiTheme="minorHAnsi" w:hAnsiTheme="minorHAnsi" w:cstheme="minorHAnsi"/>
          <w:b/>
          <w:iCs/>
          <w:sz w:val="24"/>
          <w:szCs w:val="24"/>
          <w:lang w:val="ru-RU"/>
        </w:rPr>
        <w:t>Методологија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  Да ли су активности које су планиране у пројекту одговарајуће, усклађене са циљевима и очекиваним резултатима?</w:t>
      </w:r>
    </w:p>
    <w:p w:rsidR="00C178C4" w:rsidRPr="00824BFA" w:rsidRDefault="00C178C4" w:rsidP="00C178C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t>Максимално 10 бодова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  Да ли су планирани резултати реални?</w:t>
      </w:r>
    </w:p>
    <w:p w:rsidR="00C178C4" w:rsidRPr="00824BFA" w:rsidRDefault="00C178C4" w:rsidP="00C178C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t>Максимално 10 бодова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-  Да ли је план реализације пројекта добро разрађен и изводљив?                  </w:t>
      </w:r>
    </w:p>
    <w:p w:rsidR="00C178C4" w:rsidRPr="00094AFC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</w:rPr>
        <w:t>Максимално 10 бодова</w:t>
      </w:r>
    </w:p>
    <w:p w:rsidR="00C178C4" w:rsidRPr="00824BFA" w:rsidRDefault="00C178C4" w:rsidP="0040234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824BFA">
        <w:rPr>
          <w:rFonts w:asciiTheme="minorHAnsi" w:hAnsiTheme="minorHAnsi" w:cstheme="minorHAnsi"/>
          <w:b/>
          <w:iCs/>
          <w:sz w:val="24"/>
          <w:szCs w:val="24"/>
        </w:rPr>
        <w:t>Одрживост пројекта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-  Да ли ће активности предвиђене пројектом имати конкретан утицај на циљне групе? </w:t>
      </w:r>
    </w:p>
    <w:p w:rsidR="00C178C4" w:rsidRPr="00824BFA" w:rsidRDefault="00C178C4" w:rsidP="00C178C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t xml:space="preserve">Максимално 10 бодова 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- Да ли су очекивани резултати пројекта одрживи?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lastRenderedPageBreak/>
        <w:t>Максимално 10 бодова</w:t>
      </w:r>
    </w:p>
    <w:p w:rsidR="00C178C4" w:rsidRPr="00824BFA" w:rsidRDefault="00C178C4" w:rsidP="0040234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b/>
          <w:iCs/>
          <w:sz w:val="24"/>
          <w:szCs w:val="24"/>
          <w:lang w:val="ru-RU"/>
        </w:rPr>
        <w:t>Буџет и рационалност трошкова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-  Да ли је предложени трошак неопходан за имплементацију пројекта?</w:t>
      </w:r>
    </w:p>
    <w:p w:rsidR="00C178C4" w:rsidRPr="00824BFA" w:rsidRDefault="00C178C4" w:rsidP="00C178C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t>Максимално 10 бодова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sr-Cyrl-CS"/>
        </w:rPr>
        <w:t>- Да ли је однос између процењених трошкова и очекиваних резултата задовољавајући?</w:t>
      </w:r>
    </w:p>
    <w:p w:rsidR="00C178C4" w:rsidRPr="00816A19" w:rsidRDefault="00C178C4" w:rsidP="00C178C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i/>
          <w:iCs/>
          <w:sz w:val="24"/>
          <w:szCs w:val="24"/>
          <w:lang w:val="ru-RU"/>
        </w:rPr>
        <w:t>Максимално 10 бодова</w:t>
      </w: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11.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Сваком  предлогу  пројекта  Комисија ће доделити одређен број 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>бодова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, на основу  кога ће бити сачињена бодовна ранг листа.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Сваки члан Комисије је у обавези да појединачно оцени све пристигле предлоге пројекта.</w:t>
      </w:r>
    </w:p>
    <w:p w:rsidR="00816A19" w:rsidRPr="00824BFA" w:rsidRDefault="00694921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>
        <w:rPr>
          <w:rFonts w:asciiTheme="minorHAnsi" w:hAnsiTheme="minorHAnsi" w:cstheme="minorHAnsi"/>
          <w:sz w:val="24"/>
          <w:szCs w:val="24"/>
          <w:lang w:val="sr-Cyrl-CS"/>
        </w:rPr>
        <w:t>П</w:t>
      </w:r>
      <w:r w:rsidR="00C178C4" w:rsidRPr="00824BFA">
        <w:rPr>
          <w:rFonts w:asciiTheme="minorHAnsi" w:hAnsiTheme="minorHAnsi" w:cstheme="minorHAnsi"/>
          <w:sz w:val="24"/>
          <w:szCs w:val="24"/>
          <w:lang w:val="sr-Cyrl-CS"/>
        </w:rPr>
        <w:t>ријаве које имају мање од 50% бодова, сходно предвиђеним критеријумима за доделу средстава, неће бити подржане.</w:t>
      </w: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12.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Комисија неће разматрати и бодовати следеће пријаве: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• ако је пријава послата након крајњег рока (неблаговремена);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• ако пријава није била комплетна или </w:t>
      </w:r>
      <w:r w:rsidR="00A744AD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ије била у складу са наведеним административним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условима;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• ако подносилац пријаве не испуњава критеријуме везане за статус подносиоца пријаве;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• ако предлог пројекта не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испуњава формалне критеријуме (нпр. активности  предложене пројектом нису </w:t>
      </w:r>
      <w:r w:rsidR="006B528B">
        <w:rPr>
          <w:rFonts w:asciiTheme="minorHAnsi" w:hAnsiTheme="minorHAnsi" w:cstheme="minorHAnsi"/>
          <w:sz w:val="24"/>
          <w:szCs w:val="24"/>
          <w:lang w:val="ru-RU"/>
        </w:rPr>
        <w:t>у оквиру предмета конкурса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, затражена средства су већа од  дозвољеног максимума, итд.); </w:t>
      </w:r>
    </w:p>
    <w:p w:rsidR="00CA3370" w:rsidRPr="00816A19" w:rsidRDefault="00C178C4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• ако подносилац пријаве није оправдао или утрошио средства добијена из буџета Општине Бачка Паланка по конкурсима за суфинансирање пројеката удружења грађана у буџетској години која претходи буџетској години у којој се додељују средства по расписаном конкурсу.  </w:t>
      </w: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13.</w:t>
      </w:r>
    </w:p>
    <w:p w:rsidR="00816A19" w:rsidRPr="002E0868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E0868">
        <w:rPr>
          <w:rFonts w:asciiTheme="minorHAnsi" w:hAnsiTheme="minorHAnsi" w:cstheme="minorHAnsi"/>
          <w:sz w:val="24"/>
          <w:szCs w:val="24"/>
          <w:lang w:val="ru-RU"/>
        </w:rPr>
        <w:t>По завршетку конкурса и обраде</w:t>
      </w:r>
      <w:r w:rsidRPr="002E0868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>пријава, Комисија у року до 60 дана од завршетка конкурса доноси ранг листу са  бодовима пријављених  пројеката и објављује је на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огласној табли,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званичној интернет </w:t>
      </w:r>
      <w:r>
        <w:rPr>
          <w:rFonts w:asciiTheme="minorHAnsi" w:hAnsiTheme="minorHAnsi" w:cstheme="minorHAnsi"/>
          <w:sz w:val="24"/>
          <w:szCs w:val="24"/>
          <w:lang w:val="ru-RU"/>
        </w:rPr>
        <w:t>страници Општине Бачка Паланка и порталу Е-управа.</w:t>
      </w:r>
    </w:p>
    <w:p w:rsidR="00816A19" w:rsidRPr="002E0868" w:rsidRDefault="0003760D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Учесници конкурса</w:t>
      </w:r>
      <w:r w:rsidR="00816A19"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 имају право увида у поднете пријаве и приложену документацију у року од 3 радна дана од дана објављивања листе из става 1. овог члана на </w:t>
      </w:r>
      <w:r w:rsidR="00816A19">
        <w:rPr>
          <w:rFonts w:asciiTheme="minorHAnsi" w:hAnsiTheme="minorHAnsi" w:cstheme="minorHAnsi"/>
          <w:sz w:val="24"/>
          <w:szCs w:val="24"/>
          <w:lang w:val="ru-RU"/>
        </w:rPr>
        <w:t>огласној табли и</w:t>
      </w:r>
      <w:r w:rsidR="00816A19"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 званичној интернет </w:t>
      </w:r>
      <w:r w:rsidR="00816A19">
        <w:rPr>
          <w:rFonts w:asciiTheme="minorHAnsi" w:hAnsiTheme="minorHAnsi" w:cstheme="minorHAnsi"/>
          <w:sz w:val="24"/>
          <w:szCs w:val="24"/>
          <w:lang w:val="ru-RU"/>
        </w:rPr>
        <w:t>страници Општине Бачка Паланка.</w:t>
      </w:r>
    </w:p>
    <w:p w:rsidR="00816A19" w:rsidRPr="002E0868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На листу из става 1. овог члана учесници конкурса имају право приговора у року од 8 дана од дана њеног објављивања на огласној табли и званичној интернет </w:t>
      </w:r>
      <w:r>
        <w:rPr>
          <w:rFonts w:asciiTheme="minorHAnsi" w:hAnsiTheme="minorHAnsi" w:cstheme="minorHAnsi"/>
          <w:sz w:val="24"/>
          <w:szCs w:val="24"/>
          <w:lang w:val="ru-RU"/>
        </w:rPr>
        <w:t>страници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 Општине Бачка Паланка. Приговор се подноси Општинском већу Општине Бачка Паланка.</w:t>
      </w:r>
    </w:p>
    <w:p w:rsidR="00816A19" w:rsidRPr="002E0868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2E0868">
        <w:rPr>
          <w:rFonts w:asciiTheme="minorHAnsi" w:hAnsiTheme="minorHAnsi" w:cstheme="minorHAnsi"/>
          <w:sz w:val="24"/>
          <w:szCs w:val="24"/>
          <w:lang w:val="ru-RU"/>
        </w:rPr>
        <w:t>Одлуку по приговору Општинско веће Општине Бачка Паланка доноси у року од 15 дана од дана његовог пријема.</w:t>
      </w:r>
    </w:p>
    <w:p w:rsidR="00816A19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Одлуку о избору пројеката који се суфинансирају из буџета Општине Бачка Паланка </w:t>
      </w:r>
      <w:r w:rsidR="000622F8">
        <w:rPr>
          <w:rFonts w:asciiTheme="minorHAnsi" w:hAnsiTheme="minorHAnsi" w:cstheme="minorHAnsi"/>
          <w:sz w:val="24"/>
          <w:szCs w:val="24"/>
          <w:lang w:val="ru-RU"/>
        </w:rPr>
        <w:t>предсдник општине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 доноси у року од 30 дана од дана истека рока за подношење приговора и објављује је на </w:t>
      </w:r>
      <w:r>
        <w:rPr>
          <w:rFonts w:asciiTheme="minorHAnsi" w:hAnsiTheme="minorHAnsi" w:cstheme="minorHAnsi"/>
          <w:sz w:val="24"/>
          <w:szCs w:val="24"/>
          <w:lang w:val="ru-RU"/>
        </w:rPr>
        <w:t>огласној табли,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званичној интернет </w:t>
      </w:r>
      <w:r>
        <w:rPr>
          <w:rFonts w:asciiTheme="minorHAnsi" w:hAnsiTheme="minorHAnsi" w:cstheme="minorHAnsi"/>
          <w:sz w:val="24"/>
          <w:szCs w:val="24"/>
          <w:lang w:val="ru-RU"/>
        </w:rPr>
        <w:t>страници</w:t>
      </w:r>
      <w:r w:rsidRPr="002E0868">
        <w:rPr>
          <w:rFonts w:asciiTheme="minorHAnsi" w:hAnsiTheme="minorHAnsi" w:cstheme="minorHAnsi"/>
          <w:sz w:val="24"/>
          <w:szCs w:val="24"/>
          <w:lang w:val="ru-RU"/>
        </w:rPr>
        <w:t xml:space="preserve"> Општине Бачка Паланка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и порталу Е-управа.</w:t>
      </w:r>
    </w:p>
    <w:p w:rsidR="00816A19" w:rsidRDefault="00816A19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lastRenderedPageBreak/>
        <w:t>Члан 14.</w:t>
      </w:r>
    </w:p>
    <w:p w:rsidR="00C178C4" w:rsidRPr="00816A19" w:rsidRDefault="00C178C4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На основу Одлуке из члана 13. овог Правилника, Председник општине Бачка  Паланка закључује Уговор о суфинансирању пројекта средствима из буџета Општине Бачка Паланка.</w:t>
      </w: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Члан 15.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Уговор о суфинасирању пројекта из буџета Општине Бачка Паланка садржи:  </w:t>
      </w:r>
    </w:p>
    <w:p w:rsidR="00C178C4" w:rsidRPr="00824BFA" w:rsidRDefault="00C178C4" w:rsidP="00C178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ознаку уговорних страна; </w:t>
      </w:r>
    </w:p>
    <w:p w:rsidR="00C178C4" w:rsidRPr="00824BFA" w:rsidRDefault="00C178C4" w:rsidP="00C178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назив и садржину пројекта; </w:t>
      </w:r>
    </w:p>
    <w:p w:rsidR="00C178C4" w:rsidRPr="00824BFA" w:rsidRDefault="00C178C4" w:rsidP="00C178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укупну вредност пројекта;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   •   износ средстава која се додељују из буџета Општине Бачка Паланка за реализацију пројекта; </w:t>
      </w:r>
    </w:p>
    <w:p w:rsidR="00C178C4" w:rsidRPr="00824BFA" w:rsidRDefault="00816A19" w:rsidP="00C178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период у коме се пројекат реализује</w:t>
      </w:r>
      <w:r w:rsidR="00C178C4"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;  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   •    права и обавезе уговорних страна;  </w:t>
      </w:r>
    </w:p>
    <w:p w:rsidR="00C178C4" w:rsidRPr="00824BFA" w:rsidRDefault="00C178C4" w:rsidP="00C178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услове за раскид уговора пре истека времена на који је закључен;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   •  </w:t>
      </w:r>
      <w:r w:rsidR="009D075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права и обавезе уговорних страна у случају раскида уговора пре истека времена на који је закључен; </w:t>
      </w:r>
    </w:p>
    <w:p w:rsidR="00C178C4" w:rsidRPr="00824BFA" w:rsidRDefault="00C178C4" w:rsidP="00C178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4BFA">
        <w:rPr>
          <w:rFonts w:asciiTheme="minorHAnsi" w:hAnsiTheme="minorHAnsi" w:cstheme="minorHAnsi"/>
          <w:sz w:val="24"/>
          <w:szCs w:val="24"/>
        </w:rPr>
        <w:t>начин решавања спорова;</w:t>
      </w:r>
    </w:p>
    <w:p w:rsidR="00C178C4" w:rsidRPr="00824BFA" w:rsidRDefault="00C178C4" w:rsidP="00C178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4BFA">
        <w:rPr>
          <w:rFonts w:asciiTheme="minorHAnsi" w:hAnsiTheme="minorHAnsi" w:cstheme="minorHAnsi"/>
          <w:sz w:val="24"/>
          <w:szCs w:val="24"/>
        </w:rPr>
        <w:t>одредбу да се средства користе искључиво за реализовање одобреног пројекта и</w:t>
      </w:r>
    </w:p>
    <w:p w:rsidR="00C178C4" w:rsidRPr="00824BFA" w:rsidRDefault="00C178C4" w:rsidP="00C178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4BFA">
        <w:rPr>
          <w:rFonts w:asciiTheme="minorHAnsi" w:hAnsiTheme="minorHAnsi" w:cstheme="minorHAnsi"/>
          <w:sz w:val="24"/>
          <w:szCs w:val="24"/>
        </w:rPr>
        <w:t>начин и поступак враћања средстава ако се утврди да удружење добијена средства не користи за реализовање одобреног пројекта.</w:t>
      </w:r>
    </w:p>
    <w:p w:rsidR="00C178C4" w:rsidRPr="009D0755" w:rsidRDefault="00C178C4" w:rsidP="009D07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178C4" w:rsidRPr="00816A19" w:rsidRDefault="00C178C4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24BFA">
        <w:rPr>
          <w:rFonts w:asciiTheme="minorHAnsi" w:hAnsiTheme="minorHAnsi" w:cstheme="minorHAnsi"/>
          <w:sz w:val="24"/>
          <w:szCs w:val="24"/>
        </w:rPr>
        <w:t>Члан 1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>6</w:t>
      </w:r>
      <w:r w:rsidRPr="00824BFA">
        <w:rPr>
          <w:rFonts w:asciiTheme="minorHAnsi" w:hAnsiTheme="minorHAnsi" w:cstheme="minorHAnsi"/>
          <w:sz w:val="24"/>
          <w:szCs w:val="24"/>
        </w:rPr>
        <w:t>.</w:t>
      </w:r>
    </w:p>
    <w:p w:rsidR="009D0755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Одељење за финансије и буџет Општинске управе Општине Бачка Паланка </w:t>
      </w:r>
      <w:r w:rsidR="009D0755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="009D0755"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Комисија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прате и надзиру наменско коришћење средстава непосредним увидом и на основу извештаја, обавештења и достављене документације, како у току реализације,  тако и након реализације пројекта. 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Удружења која су из буџета јединице локалне самоуправе добила средства за реализовање пројекта од јавног интереса, чине доступним јавности извештај о свом раду и тај извештај достављају даваоцу средстава.</w:t>
      </w:r>
    </w:p>
    <w:p w:rsidR="00C178C4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816A19" w:rsidRDefault="00816A19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F84C01">
        <w:rPr>
          <w:rFonts w:asciiTheme="minorHAnsi" w:hAnsiTheme="minorHAnsi" w:cstheme="minorHAnsi"/>
          <w:sz w:val="24"/>
          <w:szCs w:val="24"/>
          <w:lang w:val="ru-RU"/>
        </w:rPr>
        <w:t>Члан 17.</w:t>
      </w:r>
    </w:p>
    <w:p w:rsidR="00816A19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Надлежни орган израђује извештај о реализованој финансијској подршци пројектима удружења из буџетских средстава у претходној календарској години.</w:t>
      </w:r>
    </w:p>
    <w:p w:rsidR="00816A19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Извештај из става 1. овог члана објављује се на огласној табли,на званичној интернет страници Општине Бачка Паланка и на порталу Е-управа.</w:t>
      </w:r>
    </w:p>
    <w:p w:rsidR="00816A19" w:rsidRPr="00824BFA" w:rsidRDefault="00816A19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16A19" w:rsidRDefault="00816A19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Члан 18</w:t>
      </w:r>
      <w:r w:rsidR="00C178C4" w:rsidRPr="00824BFA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C178C4" w:rsidRDefault="00C178C4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Ступањем на снагу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овог Правилника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престаје да важи Правилник о начину суфинансирања пројеката удружења грађана из области социо-хуманитарних делатности („Службени лис</w:t>
      </w:r>
      <w:r w:rsidR="00816A19">
        <w:rPr>
          <w:rFonts w:asciiTheme="minorHAnsi" w:hAnsiTheme="minorHAnsi" w:cstheme="minorHAnsi"/>
          <w:sz w:val="24"/>
          <w:szCs w:val="24"/>
          <w:lang w:val="ru-RU"/>
        </w:rPr>
        <w:t>т Општине Бачка Паланка“, број 1/2018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4C2754">
        <w:rPr>
          <w:rFonts w:asciiTheme="minorHAnsi" w:hAnsiTheme="minorHAnsi" w:cstheme="minorHAnsi"/>
          <w:sz w:val="24"/>
          <w:szCs w:val="24"/>
          <w:lang w:val="sr-Cyrl-CS"/>
        </w:rPr>
        <w:t>и 7/2018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). </w:t>
      </w:r>
    </w:p>
    <w:p w:rsidR="00816A19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816A19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816A19" w:rsidRPr="00824BFA" w:rsidRDefault="00816A19" w:rsidP="00816A19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24BFA" w:rsidRDefault="00816A19" w:rsidP="00816A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lastRenderedPageBreak/>
        <w:t>Члан 19</w:t>
      </w:r>
      <w:r w:rsidR="00C178C4" w:rsidRPr="00824BFA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C178C4" w:rsidRPr="00824BFA" w:rsidRDefault="00C178C4" w:rsidP="00C178C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>Овај Правилник ступа на снагу</w:t>
      </w:r>
      <w:r w:rsidRPr="00824BFA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наредног дана од дана објављивања у „Службеном  листу Општине Бачка Паланка“. </w:t>
      </w:r>
    </w:p>
    <w:p w:rsidR="00C178C4" w:rsidRDefault="00C178C4" w:rsidP="00C178C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Default="00C178C4" w:rsidP="00C178C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:rsidR="00816A19" w:rsidRDefault="00816A19" w:rsidP="00C178C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:rsidR="00816A19" w:rsidRPr="00824BFA" w:rsidRDefault="00816A19" w:rsidP="00C178C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:rsidR="00C178C4" w:rsidRPr="00824BFA" w:rsidRDefault="00C178C4" w:rsidP="00C178C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            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   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                                            </w:t>
      </w:r>
      <w:r w:rsidR="00816A19">
        <w:rPr>
          <w:rFonts w:asciiTheme="minorHAnsi" w:hAnsiTheme="minorHAnsi" w:cstheme="minorHAnsi"/>
          <w:sz w:val="24"/>
          <w:szCs w:val="24"/>
          <w:lang w:val="ru-RU"/>
        </w:rPr>
        <w:t xml:space="preserve">        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Председник </w:t>
      </w:r>
      <w:r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>пштинског већа</w:t>
      </w:r>
      <w:r>
        <w:rPr>
          <w:rFonts w:asciiTheme="minorHAnsi" w:hAnsiTheme="minorHAnsi" w:cstheme="minorHAnsi"/>
          <w:sz w:val="24"/>
          <w:szCs w:val="24"/>
          <w:lang w:val="ru-RU"/>
        </w:rPr>
        <w:t>,</w:t>
      </w:r>
    </w:p>
    <w:p w:rsidR="00C178C4" w:rsidRPr="00816A19" w:rsidRDefault="00C178C4" w:rsidP="00C178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     </w:t>
      </w:r>
      <w:r w:rsidRPr="00824BFA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                 </w:t>
      </w:r>
      <w:r w:rsidR="00816A19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                    </w:t>
      </w:r>
      <w:r w:rsidRPr="00824BFA">
        <w:rPr>
          <w:rFonts w:asciiTheme="minorHAnsi" w:hAnsiTheme="minorHAnsi" w:cstheme="minorHAnsi"/>
          <w:sz w:val="24"/>
          <w:szCs w:val="24"/>
        </w:rPr>
        <w:t>Бранислав Шушница</w:t>
      </w:r>
      <w:r w:rsidR="00816A19">
        <w:rPr>
          <w:rFonts w:asciiTheme="minorHAnsi" w:hAnsiTheme="minorHAnsi" w:cstheme="minorHAnsi"/>
          <w:sz w:val="24"/>
          <w:szCs w:val="24"/>
        </w:rPr>
        <w:t>,с.р.</w:t>
      </w:r>
    </w:p>
    <w:p w:rsidR="00C178C4" w:rsidRPr="00824BFA" w:rsidRDefault="00C178C4" w:rsidP="00C17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</w:p>
    <w:p w:rsidR="001D64E5" w:rsidRDefault="001D64E5"/>
    <w:p w:rsidR="00816A19" w:rsidRDefault="00816A19"/>
    <w:p w:rsidR="00816A19" w:rsidRPr="00FB21AF" w:rsidRDefault="00816A19"/>
    <w:sectPr w:rsidR="00816A19" w:rsidRPr="00FB21AF" w:rsidSect="001D6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384"/>
    <w:multiLevelType w:val="hybridMultilevel"/>
    <w:tmpl w:val="842E4910"/>
    <w:lvl w:ilvl="0" w:tplc="6BCAA018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D057949"/>
    <w:multiLevelType w:val="hybridMultilevel"/>
    <w:tmpl w:val="8C34197E"/>
    <w:lvl w:ilvl="0" w:tplc="5FA238F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26254FB"/>
    <w:multiLevelType w:val="hybridMultilevel"/>
    <w:tmpl w:val="EE4A13E0"/>
    <w:lvl w:ilvl="0" w:tplc="524A672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E78E0"/>
    <w:multiLevelType w:val="hybridMultilevel"/>
    <w:tmpl w:val="D54C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B6CCF"/>
    <w:multiLevelType w:val="hybridMultilevel"/>
    <w:tmpl w:val="78828848"/>
    <w:lvl w:ilvl="0" w:tplc="2AEAD9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431D2"/>
    <w:multiLevelType w:val="hybridMultilevel"/>
    <w:tmpl w:val="F2B2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78C4"/>
    <w:rsid w:val="00020F82"/>
    <w:rsid w:val="0003760D"/>
    <w:rsid w:val="00046DEA"/>
    <w:rsid w:val="000622F8"/>
    <w:rsid w:val="000841FB"/>
    <w:rsid w:val="00094AFC"/>
    <w:rsid w:val="00147953"/>
    <w:rsid w:val="00192A92"/>
    <w:rsid w:val="001D64E5"/>
    <w:rsid w:val="00256535"/>
    <w:rsid w:val="002F31FF"/>
    <w:rsid w:val="003066C8"/>
    <w:rsid w:val="00326EE7"/>
    <w:rsid w:val="003378EC"/>
    <w:rsid w:val="003450FD"/>
    <w:rsid w:val="0035140F"/>
    <w:rsid w:val="003701C0"/>
    <w:rsid w:val="0040234D"/>
    <w:rsid w:val="00472F38"/>
    <w:rsid w:val="004C0D17"/>
    <w:rsid w:val="004C2754"/>
    <w:rsid w:val="00534FF2"/>
    <w:rsid w:val="00675B54"/>
    <w:rsid w:val="00694921"/>
    <w:rsid w:val="00695A9C"/>
    <w:rsid w:val="006B528B"/>
    <w:rsid w:val="0071728F"/>
    <w:rsid w:val="00735CDC"/>
    <w:rsid w:val="007B2A3C"/>
    <w:rsid w:val="00803BF5"/>
    <w:rsid w:val="00816A19"/>
    <w:rsid w:val="008463FB"/>
    <w:rsid w:val="008502C6"/>
    <w:rsid w:val="0089028E"/>
    <w:rsid w:val="008A4C02"/>
    <w:rsid w:val="009D0755"/>
    <w:rsid w:val="00A262FE"/>
    <w:rsid w:val="00A744AD"/>
    <w:rsid w:val="00BD4B74"/>
    <w:rsid w:val="00BF371F"/>
    <w:rsid w:val="00BF5DC7"/>
    <w:rsid w:val="00C178C4"/>
    <w:rsid w:val="00C2386A"/>
    <w:rsid w:val="00C5735D"/>
    <w:rsid w:val="00CA3370"/>
    <w:rsid w:val="00CC3388"/>
    <w:rsid w:val="00D23510"/>
    <w:rsid w:val="00D86F3E"/>
    <w:rsid w:val="00E63965"/>
    <w:rsid w:val="00EB763E"/>
    <w:rsid w:val="00ED6916"/>
    <w:rsid w:val="00F345BD"/>
    <w:rsid w:val="00FB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C4"/>
    <w:rPr>
      <w:rFonts w:ascii="Verdana" w:eastAsia="Calibri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78C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My%20Documents\Narodna%20skupstina%20Republike%20Srbije_files\Grb-Srbija_2004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CDF8E-B85A-426F-ABAB-1AFDC5E8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1915</Words>
  <Characters>10918</Characters>
  <Application>Microsoft Office Word</Application>
  <DocSecurity>0</DocSecurity>
  <Lines>90</Lines>
  <Paragraphs>25</Paragraphs>
  <ScaleCrop>false</ScaleCrop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Voja</cp:lastModifiedBy>
  <cp:revision>2</cp:revision>
  <cp:lastPrinted>2018-12-24T11:22:00Z</cp:lastPrinted>
  <dcterms:created xsi:type="dcterms:W3CDTF">2019-01-10T06:23:00Z</dcterms:created>
  <dcterms:modified xsi:type="dcterms:W3CDTF">2019-01-10T06:23:00Z</dcterms:modified>
</cp:coreProperties>
</file>